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D7F" w:rsidRPr="00CE7D7F" w:rsidRDefault="00BC7236" w:rsidP="00CE7D7F">
      <w:pPr>
        <w:pStyle w:val="NoSpacing"/>
        <w:jc w:val="center"/>
        <w:rPr>
          <w:b/>
          <w:sz w:val="28"/>
          <w:szCs w:val="28"/>
        </w:rPr>
      </w:pPr>
      <w:bookmarkStart w:id="0" w:name="_GoBack"/>
      <w:bookmarkEnd w:id="0"/>
      <w:r w:rsidRPr="00CE7D7F">
        <w:rPr>
          <w:b/>
          <w:sz w:val="28"/>
          <w:szCs w:val="28"/>
        </w:rPr>
        <w:t>MINUTES OF A MEETING OF THE RAF RE</w:t>
      </w:r>
      <w:r w:rsidR="00CE7D7F" w:rsidRPr="00CE7D7F">
        <w:rPr>
          <w:b/>
          <w:sz w:val="28"/>
          <w:szCs w:val="28"/>
        </w:rPr>
        <w:t>G</w:t>
      </w:r>
      <w:r w:rsidRPr="00CE7D7F">
        <w:rPr>
          <w:b/>
          <w:sz w:val="28"/>
          <w:szCs w:val="28"/>
        </w:rPr>
        <w:t>IMENT ASSOCIATION</w:t>
      </w:r>
    </w:p>
    <w:p w:rsidR="00C62C1C" w:rsidRPr="00CE7D7F" w:rsidRDefault="00BC7236" w:rsidP="00CE7D7F">
      <w:pPr>
        <w:pStyle w:val="NoSpacing"/>
        <w:jc w:val="center"/>
        <w:rPr>
          <w:b/>
          <w:sz w:val="28"/>
          <w:szCs w:val="28"/>
        </w:rPr>
      </w:pPr>
      <w:r w:rsidRPr="00CE7D7F">
        <w:rPr>
          <w:b/>
          <w:sz w:val="28"/>
          <w:szCs w:val="28"/>
        </w:rPr>
        <w:t>NATIONAL COMPLIANCE COMMITTEE</w:t>
      </w:r>
    </w:p>
    <w:p w:rsidR="00BC7236" w:rsidRDefault="00BC7236" w:rsidP="00BC7236">
      <w:pPr>
        <w:pStyle w:val="NoSpacing"/>
      </w:pPr>
    </w:p>
    <w:p w:rsidR="00BC7236" w:rsidRPr="00BC7236" w:rsidRDefault="00BC7236" w:rsidP="00BC7236">
      <w:pPr>
        <w:pStyle w:val="NoSpacing"/>
        <w:rPr>
          <w:b/>
        </w:rPr>
      </w:pPr>
      <w:r w:rsidRPr="00BC7236">
        <w:rPr>
          <w:b/>
        </w:rPr>
        <w:t>Held at RAF Cranwell at 0</w:t>
      </w:r>
      <w:r w:rsidR="007212E1">
        <w:rPr>
          <w:b/>
        </w:rPr>
        <w:t>93</w:t>
      </w:r>
      <w:r w:rsidRPr="00BC7236">
        <w:rPr>
          <w:b/>
        </w:rPr>
        <w:t xml:space="preserve">0 on Saturday </w:t>
      </w:r>
      <w:r w:rsidR="008541AD">
        <w:rPr>
          <w:b/>
        </w:rPr>
        <w:t>11</w:t>
      </w:r>
      <w:r w:rsidR="008541AD" w:rsidRPr="008541AD">
        <w:rPr>
          <w:b/>
          <w:vertAlign w:val="superscript"/>
        </w:rPr>
        <w:t>th</w:t>
      </w:r>
      <w:r w:rsidR="008541AD">
        <w:rPr>
          <w:b/>
        </w:rPr>
        <w:t xml:space="preserve"> March 2017</w:t>
      </w:r>
      <w:r w:rsidR="00247F33">
        <w:rPr>
          <w:b/>
        </w:rPr>
        <w:t>.</w:t>
      </w:r>
      <w:r w:rsidRPr="00BC7236">
        <w:rPr>
          <w:b/>
        </w:rPr>
        <w:t xml:space="preserve"> </w:t>
      </w:r>
    </w:p>
    <w:p w:rsidR="00C45784" w:rsidRPr="00C45784" w:rsidRDefault="00C45784" w:rsidP="00BC7236">
      <w:pPr>
        <w:pStyle w:val="NoSpacing"/>
        <w:rPr>
          <w:b/>
          <w:sz w:val="10"/>
          <w:szCs w:val="10"/>
        </w:rPr>
      </w:pPr>
    </w:p>
    <w:p w:rsidR="00BC7236" w:rsidRPr="00BC7236" w:rsidRDefault="00BC7236" w:rsidP="00BC7236">
      <w:pPr>
        <w:pStyle w:val="NoSpacing"/>
        <w:rPr>
          <w:b/>
        </w:rPr>
      </w:pPr>
      <w:r w:rsidRPr="00BC7236">
        <w:rPr>
          <w:b/>
        </w:rPr>
        <w:t>Present:</w:t>
      </w:r>
    </w:p>
    <w:p w:rsidR="00BC7236" w:rsidRPr="00BC7236" w:rsidRDefault="00BC7236" w:rsidP="00BC7236">
      <w:pPr>
        <w:pStyle w:val="NoSpacing"/>
      </w:pPr>
      <w:r w:rsidRPr="00BC7236">
        <w:t>W S Brereton Martin</w:t>
      </w:r>
      <w:r w:rsidRPr="00BC7236">
        <w:tab/>
      </w:r>
      <w:r w:rsidRPr="00BC7236">
        <w:tab/>
        <w:t>Chairman</w:t>
      </w:r>
    </w:p>
    <w:p w:rsidR="000731F9" w:rsidRPr="00BC7236" w:rsidRDefault="000731F9" w:rsidP="000731F9">
      <w:pPr>
        <w:pStyle w:val="NoSpacing"/>
      </w:pPr>
      <w:r w:rsidRPr="00BC7236">
        <w:t>S A M Allerton</w:t>
      </w:r>
    </w:p>
    <w:p w:rsidR="00BC7236" w:rsidRPr="00BC7236" w:rsidRDefault="00BC7236" w:rsidP="00BC7236">
      <w:pPr>
        <w:pStyle w:val="NoSpacing"/>
      </w:pPr>
      <w:r w:rsidRPr="00BC7236">
        <w:t xml:space="preserve">H </w:t>
      </w:r>
      <w:proofErr w:type="spellStart"/>
      <w:r w:rsidRPr="00BC7236">
        <w:t>Foxley</w:t>
      </w:r>
      <w:proofErr w:type="spellEnd"/>
    </w:p>
    <w:p w:rsidR="00BC7236" w:rsidRPr="00BC7236" w:rsidRDefault="00BC7236" w:rsidP="00BC7236">
      <w:pPr>
        <w:pStyle w:val="NoSpacing"/>
      </w:pPr>
      <w:r w:rsidRPr="00BC7236">
        <w:t xml:space="preserve">S J </w:t>
      </w:r>
      <w:proofErr w:type="spellStart"/>
      <w:r w:rsidRPr="00BC7236">
        <w:t>Gillan</w:t>
      </w:r>
      <w:proofErr w:type="spellEnd"/>
    </w:p>
    <w:p w:rsidR="00FB59EB" w:rsidRDefault="00FB59EB" w:rsidP="00BC7236">
      <w:pPr>
        <w:pStyle w:val="NoSpacing"/>
      </w:pPr>
      <w:r w:rsidRPr="00BC7236">
        <w:t xml:space="preserve">L J Taylor </w:t>
      </w:r>
    </w:p>
    <w:p w:rsidR="00BC7236" w:rsidRPr="00C45784" w:rsidRDefault="00BC7236" w:rsidP="00BC7236">
      <w:pPr>
        <w:pStyle w:val="NoSpacing"/>
        <w:rPr>
          <w:sz w:val="10"/>
          <w:szCs w:val="10"/>
        </w:rPr>
      </w:pPr>
    </w:p>
    <w:p w:rsidR="00BC7236" w:rsidRPr="00BC7236" w:rsidRDefault="000731F9" w:rsidP="00BC7236">
      <w:pPr>
        <w:pStyle w:val="NoSpacing"/>
        <w:rPr>
          <w:b/>
        </w:rPr>
      </w:pPr>
      <w:r>
        <w:rPr>
          <w:b/>
        </w:rPr>
        <w:t>Note:</w:t>
      </w:r>
    </w:p>
    <w:p w:rsidR="00BC7236" w:rsidRDefault="000731F9" w:rsidP="00BC7236">
      <w:pPr>
        <w:pStyle w:val="NoSpacing"/>
      </w:pPr>
      <w:r>
        <w:t>1.</w:t>
      </w:r>
      <w:r>
        <w:tab/>
      </w:r>
      <w:r w:rsidR="007212E1">
        <w:t xml:space="preserve">The </w:t>
      </w:r>
      <w:r>
        <w:t xml:space="preserve">NCC </w:t>
      </w:r>
      <w:r w:rsidR="007212E1">
        <w:t>meeting followed a joint</w:t>
      </w:r>
      <w:r w:rsidR="008541AD">
        <w:t xml:space="preserve"> NMC/NCC meeting, chaired by the Association Vice-Chairman</w:t>
      </w:r>
      <w:r w:rsidR="00AB744D">
        <w:t>.</w:t>
      </w:r>
    </w:p>
    <w:p w:rsidR="000731F9" w:rsidRDefault="000731F9" w:rsidP="00BC7236">
      <w:pPr>
        <w:pStyle w:val="NoSpacing"/>
      </w:pPr>
    </w:p>
    <w:p w:rsidR="000731F9" w:rsidRDefault="000731F9" w:rsidP="00BC7236">
      <w:pPr>
        <w:pStyle w:val="NoSpacing"/>
        <w:rPr>
          <w:b/>
        </w:rPr>
      </w:pPr>
      <w:r w:rsidRPr="000731F9">
        <w:rPr>
          <w:b/>
        </w:rPr>
        <w:t>Joint NMC/NCC Meeting</w:t>
      </w:r>
    </w:p>
    <w:p w:rsidR="008541AD" w:rsidRDefault="00C45784" w:rsidP="00BC7236">
      <w:pPr>
        <w:pStyle w:val="NoSpacing"/>
      </w:pPr>
      <w:r>
        <w:t xml:space="preserve">2.   </w:t>
      </w:r>
      <w:r w:rsidR="00090DEC">
        <w:t xml:space="preserve">  </w:t>
      </w:r>
      <w:r w:rsidR="008541AD">
        <w:rPr>
          <w:u w:val="single"/>
        </w:rPr>
        <w:t>Matters Arising from the Minutes</w:t>
      </w:r>
      <w:r w:rsidR="008541AD">
        <w:t xml:space="preserve">.  </w:t>
      </w:r>
    </w:p>
    <w:p w:rsidR="008541AD" w:rsidRDefault="008541AD" w:rsidP="00BC7236">
      <w:pPr>
        <w:pStyle w:val="NoSpacing"/>
      </w:pPr>
    </w:p>
    <w:p w:rsidR="008541AD" w:rsidRDefault="008541AD" w:rsidP="00090DEC">
      <w:pPr>
        <w:pStyle w:val="NoSpacing"/>
        <w:ind w:left="426"/>
      </w:pPr>
      <w:r>
        <w:t xml:space="preserve">a.   </w:t>
      </w:r>
      <w:r>
        <w:rPr>
          <w:u w:val="single"/>
        </w:rPr>
        <w:t xml:space="preserve">Welfare Information </w:t>
      </w:r>
      <w:r w:rsidRPr="008541AD">
        <w:rPr>
          <w:u w:val="single"/>
        </w:rPr>
        <w:t>Sheet</w:t>
      </w:r>
      <w:r>
        <w:t xml:space="preserve">.  </w:t>
      </w:r>
      <w:r w:rsidRPr="008541AD">
        <w:t>The</w:t>
      </w:r>
      <w:r>
        <w:t xml:space="preserve"> Secretary confirmed that the welfare information sheet was published on the Association website.</w:t>
      </w:r>
    </w:p>
    <w:p w:rsidR="008541AD" w:rsidRDefault="008541AD" w:rsidP="00090DEC">
      <w:pPr>
        <w:pStyle w:val="NoSpacing"/>
        <w:ind w:left="426" w:firstLine="720"/>
      </w:pPr>
    </w:p>
    <w:p w:rsidR="008541AD" w:rsidRDefault="008541AD" w:rsidP="00090DEC">
      <w:pPr>
        <w:pStyle w:val="NoSpacing"/>
        <w:ind w:left="426"/>
      </w:pPr>
      <w:r>
        <w:t xml:space="preserve">b.  </w:t>
      </w:r>
      <w:r w:rsidRPr="008541AD">
        <w:rPr>
          <w:u w:val="single"/>
        </w:rPr>
        <w:t>Association Prizes</w:t>
      </w:r>
      <w:r>
        <w:t xml:space="preserve">.  The Vice-Chairman stated that </w:t>
      </w:r>
      <w:r w:rsidR="00DA32BA">
        <w:t>Training Wing at</w:t>
      </w:r>
      <w:r>
        <w:t xml:space="preserve"> RAF Honington came under command of the Station Commander and he would arrange a meeting with the Station Commander to progress the matter.</w:t>
      </w:r>
      <w:r w:rsidR="009B05F9">
        <w:t xml:space="preserve">  The Association </w:t>
      </w:r>
      <w:r w:rsidR="00A22BE9">
        <w:t xml:space="preserve">wanted to know that the prizes were being used, and </w:t>
      </w:r>
      <w:r w:rsidR="009B05F9">
        <w:t>should be made aware of the identity of the prize winners (ideally published in the Flash)</w:t>
      </w:r>
      <w:r w:rsidR="00A22BE9">
        <w:t xml:space="preserve">.  At the same time, </w:t>
      </w:r>
      <w:r w:rsidR="009B05F9">
        <w:t>prize winners should be made aware that these</w:t>
      </w:r>
      <w:r w:rsidR="00DA32BA">
        <w:t xml:space="preserve"> prizes were provided by </w:t>
      </w:r>
      <w:r w:rsidR="009B05F9">
        <w:t xml:space="preserve"> </w:t>
      </w:r>
      <w:r w:rsidR="00DA32BA">
        <w:t>the RAF Regt Assoc</w:t>
      </w:r>
      <w:r w:rsidR="009B05F9">
        <w:t>. The issue of whether to write to congratulate prize winners, and offer a year’s free membership (in the hope that they would continue it) remained with the NMC.</w:t>
      </w:r>
    </w:p>
    <w:p w:rsidR="00D90D96" w:rsidRDefault="00D90D96" w:rsidP="00090DEC">
      <w:pPr>
        <w:pStyle w:val="NoSpacing"/>
        <w:ind w:left="426"/>
      </w:pPr>
    </w:p>
    <w:p w:rsidR="00D90D96" w:rsidRPr="00D90D96" w:rsidRDefault="00D90D96" w:rsidP="00090DEC">
      <w:pPr>
        <w:pStyle w:val="NoSpacing"/>
        <w:ind w:left="426"/>
      </w:pPr>
      <w:r>
        <w:t xml:space="preserve">c.   </w:t>
      </w:r>
      <w:r>
        <w:rPr>
          <w:u w:val="single"/>
        </w:rPr>
        <w:t>Social Media</w:t>
      </w:r>
      <w:r>
        <w:t>.  The Secretary confirmed that all relevant matters were already published on the website and Facebook.</w:t>
      </w:r>
    </w:p>
    <w:p w:rsidR="008541AD" w:rsidRDefault="008541AD" w:rsidP="008541AD">
      <w:pPr>
        <w:pStyle w:val="NoSpacing"/>
        <w:ind w:left="709"/>
      </w:pPr>
    </w:p>
    <w:p w:rsidR="00D90D96" w:rsidRDefault="00090DEC" w:rsidP="00392278">
      <w:pPr>
        <w:pStyle w:val="NoSpacing"/>
      </w:pPr>
      <w:r>
        <w:t xml:space="preserve">3.     </w:t>
      </w:r>
      <w:r w:rsidR="009B05F9" w:rsidRPr="009B05F9">
        <w:rPr>
          <w:u w:val="single"/>
        </w:rPr>
        <w:t>Communications</w:t>
      </w:r>
      <w:r w:rsidR="009B05F9">
        <w:rPr>
          <w:u w:val="single"/>
        </w:rPr>
        <w:t xml:space="preserve"> and Linkages</w:t>
      </w:r>
      <w:r w:rsidR="009B05F9">
        <w:t xml:space="preserve">.  </w:t>
      </w:r>
      <w:r w:rsidR="00D90D96" w:rsidRPr="00D90D96">
        <w:t>The</w:t>
      </w:r>
      <w:r w:rsidR="00D90D96">
        <w:t xml:space="preserve"> Vice-Chairman presented a paper on communications within the Association, between the Association and the Corps and the need for linkages with other RAF Regt non-operational bodies.  </w:t>
      </w:r>
    </w:p>
    <w:p w:rsidR="00D90D96" w:rsidRDefault="00D90D96" w:rsidP="00392278">
      <w:pPr>
        <w:pStyle w:val="NoSpacing"/>
      </w:pPr>
    </w:p>
    <w:p w:rsidR="00A22BE9" w:rsidRPr="009B05F9" w:rsidRDefault="00D90D96" w:rsidP="00090DEC">
      <w:pPr>
        <w:pStyle w:val="NoSpacing"/>
        <w:ind w:left="426"/>
      </w:pPr>
      <w:r>
        <w:t xml:space="preserve">a.   </w:t>
      </w:r>
      <w:r w:rsidRPr="00D90D96">
        <w:rPr>
          <w:u w:val="single"/>
        </w:rPr>
        <w:t>Short term</w:t>
      </w:r>
      <w:r w:rsidR="00C45784">
        <w:t xml:space="preserve">.   </w:t>
      </w:r>
      <w:r w:rsidR="00392278">
        <w:t>In the short term, t</w:t>
      </w:r>
      <w:r w:rsidR="00AB744D">
        <w:t xml:space="preserve">he matter had been brought into sharp focus by the 3-month hiatus in </w:t>
      </w:r>
      <w:proofErr w:type="spellStart"/>
      <w:r w:rsidR="00AB744D">
        <w:t>CePNs</w:t>
      </w:r>
      <w:proofErr w:type="spellEnd"/>
      <w:r w:rsidR="00AB744D">
        <w:t>, following the retirement of the RAF Reg</w:t>
      </w:r>
      <w:r w:rsidR="00392278">
        <w:t>t</w:t>
      </w:r>
      <w:r w:rsidR="00AB744D">
        <w:t xml:space="preserve"> Sec.  At this stage it was not possible to predict when – or whether - his post would be filled</w:t>
      </w:r>
      <w:r w:rsidR="00392278">
        <w:t xml:space="preserve">.  </w:t>
      </w:r>
      <w:r w:rsidR="00A22BE9">
        <w:t xml:space="preserve">The Vice-Chairman stated that his imminent retirement would allow him time to take on the responsibility of </w:t>
      </w:r>
      <w:proofErr w:type="spellStart"/>
      <w:r w:rsidR="00A22BE9">
        <w:t>CePNs</w:t>
      </w:r>
      <w:proofErr w:type="spellEnd"/>
      <w:r w:rsidR="00A22BE9">
        <w:t xml:space="preserve"> for a period – at least until the appointment of a RAF Regt Sec</w:t>
      </w:r>
      <w:r w:rsidR="00392278">
        <w:t xml:space="preserve">, </w:t>
      </w:r>
      <w:r w:rsidR="00A22BE9">
        <w:t>or it was confirmed that the post would no</w:t>
      </w:r>
      <w:r w:rsidR="00392278">
        <w:t xml:space="preserve">t be filled.  Close liaison with the officers variously detailed to take on the Regt Sec’s duties would be essential to avoid confusion.  </w:t>
      </w:r>
    </w:p>
    <w:p w:rsidR="008541AD" w:rsidRDefault="008541AD" w:rsidP="00090DEC">
      <w:pPr>
        <w:pStyle w:val="NoSpacing"/>
        <w:ind w:left="426" w:firstLine="720"/>
      </w:pPr>
    </w:p>
    <w:p w:rsidR="00D90D96" w:rsidRDefault="00D90D96" w:rsidP="00090DEC">
      <w:pPr>
        <w:pStyle w:val="NoSpacing"/>
        <w:ind w:left="426"/>
      </w:pPr>
      <w:r>
        <w:t xml:space="preserve">b.   </w:t>
      </w:r>
      <w:r>
        <w:rPr>
          <w:u w:val="single"/>
        </w:rPr>
        <w:t>Linkages with Other Bodies</w:t>
      </w:r>
      <w:r>
        <w:t>.   The other Corps-related bodies included the Centurion Fund,</w:t>
      </w:r>
      <w:r w:rsidR="00C45784">
        <w:t xml:space="preserve"> </w:t>
      </w:r>
      <w:r>
        <w:t>the WOs</w:t>
      </w:r>
      <w:r w:rsidR="004E3D73">
        <w:t>’</w:t>
      </w:r>
      <w:r>
        <w:t xml:space="preserve"> and SNCOs</w:t>
      </w:r>
      <w:r w:rsidR="004E3D73">
        <w:t>’</w:t>
      </w:r>
      <w:r>
        <w:t xml:space="preserve"> Association</w:t>
      </w:r>
      <w:r w:rsidR="004E3D73">
        <w:t xml:space="preserve"> (W&amp;SA)</w:t>
      </w:r>
      <w:r w:rsidR="00C45784">
        <w:t xml:space="preserve"> and the</w:t>
      </w:r>
      <w:r>
        <w:t xml:space="preserve"> </w:t>
      </w:r>
      <w:r w:rsidR="00C45784">
        <w:t>Heritage Centre</w:t>
      </w:r>
      <w:r w:rsidR="00695AA3">
        <w:t xml:space="preserve"> (HC) </w:t>
      </w:r>
      <w:r w:rsidR="00C45784">
        <w:t xml:space="preserve"> (see sub-para c).  T</w:t>
      </w:r>
      <w:r>
        <w:t xml:space="preserve">here were other groupings of ex-RAF Regt personnel who communicated through social media (the Band of Brothers for example) </w:t>
      </w:r>
      <w:r w:rsidR="004E3D73">
        <w:t>but who would not wish for a formal relationship with the Assoc</w:t>
      </w:r>
      <w:r w:rsidR="00C45784">
        <w:t xml:space="preserve"> (see sub-para d)</w:t>
      </w:r>
      <w:r w:rsidR="004E3D73">
        <w:t xml:space="preserve">.  </w:t>
      </w:r>
      <w:r w:rsidR="00C45784">
        <w:t>The Assoc had a seat at the Management Committee of the Centurion Fund and w</w:t>
      </w:r>
      <w:r w:rsidR="004E3D73">
        <w:t>hile our relationship with the W&amp;SA had to be managed with great care, the Vice-</w:t>
      </w:r>
      <w:r w:rsidR="004E3D73">
        <w:lastRenderedPageBreak/>
        <w:t xml:space="preserve">Chairman undertook to open a channel of communication with the new Chairman of W&amp;SA to explore ways to avoid confliction and </w:t>
      </w:r>
      <w:r w:rsidR="00C45784">
        <w:t>duplication.</w:t>
      </w:r>
    </w:p>
    <w:p w:rsidR="00C45784" w:rsidRDefault="00C45784" w:rsidP="00090DEC">
      <w:pPr>
        <w:pStyle w:val="NoSpacing"/>
        <w:ind w:left="426"/>
      </w:pPr>
    </w:p>
    <w:p w:rsidR="00C45784" w:rsidRDefault="00C45784" w:rsidP="00090DEC">
      <w:pPr>
        <w:pStyle w:val="NoSpacing"/>
        <w:ind w:left="426"/>
      </w:pPr>
      <w:r>
        <w:t xml:space="preserve">c.  </w:t>
      </w:r>
      <w:r w:rsidRPr="00C45784">
        <w:rPr>
          <w:u w:val="single"/>
        </w:rPr>
        <w:t>Heritage Centre</w:t>
      </w:r>
      <w:r>
        <w:t xml:space="preserve">.   There was a natural synergy between the </w:t>
      </w:r>
      <w:r w:rsidR="00695AA3">
        <w:t>HC</w:t>
      </w:r>
      <w:r>
        <w:t xml:space="preserve"> and the Assoc.  The NMC would </w:t>
      </w:r>
      <w:r w:rsidR="00695AA3">
        <w:t>consider making an annual contribution (based on membership numbers) towards the running costs of the HC; potential members could then be told that part of his subscription would help support the heritage of the Corps</w:t>
      </w:r>
      <w:r w:rsidR="0081684B">
        <w:t xml:space="preserve"> and the Assoc would be seen to be fulfilling one of its principal objectives.  </w:t>
      </w:r>
      <w:r w:rsidR="00695AA3">
        <w:t>The HC would create a RAF Regt Assoc “shop front” prominently within the Centre, highlighting to role of the Assoc, providing information about the Assoc and facilitating recruitment.  It was noteworthy that all Corps training courses passed through the HC and this was a valuable opportunity to raise awareness of the Assoc.</w:t>
      </w:r>
    </w:p>
    <w:p w:rsidR="00695AA3" w:rsidRDefault="00695AA3" w:rsidP="00090DEC">
      <w:pPr>
        <w:pStyle w:val="NoSpacing"/>
        <w:ind w:left="426"/>
      </w:pPr>
    </w:p>
    <w:p w:rsidR="00695AA3" w:rsidRDefault="00695AA3" w:rsidP="00090DEC">
      <w:pPr>
        <w:pStyle w:val="NoSpacing"/>
        <w:ind w:left="426"/>
      </w:pPr>
      <w:r>
        <w:t xml:space="preserve">d.   </w:t>
      </w:r>
      <w:r>
        <w:rPr>
          <w:u w:val="single"/>
        </w:rPr>
        <w:t>Social Media</w:t>
      </w:r>
      <w:r>
        <w:t>.   The Assoc could play a role in ensuring that appropriate information about Corps events was dis</w:t>
      </w:r>
      <w:r w:rsidR="0081684B">
        <w:t>seminated as widely as possible, feeding into existing ex-RAF Regt networks.  This would have to be handled sensitively so as</w:t>
      </w:r>
      <w:r w:rsidR="00FA399B">
        <w:t xml:space="preserve"> to</w:t>
      </w:r>
      <w:r w:rsidR="0081684B">
        <w:t xml:space="preserve"> avoid accusations of attempting a take-over, and accepting the sometimes volatile nature of social media postings.  B</w:t>
      </w:r>
      <w:r w:rsidR="00FA399B">
        <w:t>ut b</w:t>
      </w:r>
      <w:r w:rsidR="0081684B">
        <w:t xml:space="preserve">y inputting relevant information, signposting </w:t>
      </w:r>
      <w:r w:rsidR="00FA399B">
        <w:t>would-be participants to events, the Assoc could go some way towards answering the question “What’s the Assoc for?”</w:t>
      </w:r>
    </w:p>
    <w:p w:rsidR="00FA399B" w:rsidRDefault="00FA399B" w:rsidP="00090DEC">
      <w:pPr>
        <w:pStyle w:val="NoSpacing"/>
        <w:ind w:left="426"/>
      </w:pPr>
    </w:p>
    <w:p w:rsidR="00FA399B" w:rsidRPr="00FA399B" w:rsidRDefault="00FA399B" w:rsidP="00090DEC">
      <w:pPr>
        <w:pStyle w:val="NoSpacing"/>
        <w:ind w:left="426"/>
      </w:pPr>
      <w:r>
        <w:t xml:space="preserve">e.   </w:t>
      </w:r>
      <w:r>
        <w:rPr>
          <w:u w:val="single"/>
        </w:rPr>
        <w:t>Longer T</w:t>
      </w:r>
      <w:r w:rsidRPr="00FA399B">
        <w:rPr>
          <w:u w:val="single"/>
        </w:rPr>
        <w:t>erm</w:t>
      </w:r>
      <w:r>
        <w:t xml:space="preserve">.  </w:t>
      </w:r>
      <w:r w:rsidR="00DA32BA">
        <w:t xml:space="preserve">A number of branches were thriving.  However, others </w:t>
      </w:r>
      <w:r>
        <w:t>were already at the point of implosion with declining membership and lack of those willing to take positions of responsibility.  The NMC would consider offering (tactfully!) to take on the membership of such branches onto the HQ Roll.  The members would then only pay the national subscription, self-funding any events that they wished to organise.  In the lo</w:t>
      </w:r>
      <w:r w:rsidR="00DA32BA">
        <w:t>nger term, the Assoc had to question whether the membership-subscription model on which it was based remained appropriate.  It was undoubtedly the model for many, if not most, veterans’ associations; but equally, many, if not most, veterans’ organisations were facing the same problems.</w:t>
      </w:r>
    </w:p>
    <w:p w:rsidR="00C45784" w:rsidRDefault="00C45784" w:rsidP="00C45784">
      <w:pPr>
        <w:pStyle w:val="NoSpacing"/>
        <w:ind w:left="284"/>
      </w:pPr>
    </w:p>
    <w:p w:rsidR="00090DEC" w:rsidRDefault="00090DEC" w:rsidP="00090DEC">
      <w:pPr>
        <w:pStyle w:val="NoSpacing"/>
      </w:pPr>
      <w:r>
        <w:t xml:space="preserve">4.   </w:t>
      </w:r>
      <w:r>
        <w:rPr>
          <w:u w:val="single"/>
        </w:rPr>
        <w:t>Regt 75 at the NMA</w:t>
      </w:r>
      <w:r>
        <w:t xml:space="preserve">.  </w:t>
      </w:r>
      <w:proofErr w:type="spellStart"/>
      <w:r>
        <w:t>Wg</w:t>
      </w:r>
      <w:proofErr w:type="spellEnd"/>
      <w:r>
        <w:t xml:space="preserve"> Cdr Phil</w:t>
      </w:r>
      <w:r w:rsidRPr="00CF135E">
        <w:t xml:space="preserve"> </w:t>
      </w:r>
      <w:proofErr w:type="spellStart"/>
      <w:r w:rsidR="00CF135E" w:rsidRPr="00CF135E">
        <w:t>Hateley</w:t>
      </w:r>
      <w:proofErr w:type="spellEnd"/>
      <w:r w:rsidR="00CF135E">
        <w:t xml:space="preserve">, Project Officer, </w:t>
      </w:r>
      <w:r>
        <w:t>briefed the joint meeting on the arrangements for commemorating the RAF Regt 75</w:t>
      </w:r>
      <w:r w:rsidRPr="00090DEC">
        <w:rPr>
          <w:vertAlign w:val="superscript"/>
        </w:rPr>
        <w:t>th</w:t>
      </w:r>
      <w:r>
        <w:t xml:space="preserve"> Anniversary at the NMA.</w:t>
      </w:r>
    </w:p>
    <w:p w:rsidR="00090DEC" w:rsidRDefault="00090DEC" w:rsidP="00090DEC">
      <w:pPr>
        <w:pStyle w:val="NoSpacing"/>
      </w:pPr>
    </w:p>
    <w:p w:rsidR="00090DEC" w:rsidRDefault="00090DEC" w:rsidP="00090DEC">
      <w:pPr>
        <w:pStyle w:val="NoSpacing"/>
        <w:ind w:left="426"/>
      </w:pPr>
      <w:r>
        <w:t xml:space="preserve">a.    </w:t>
      </w:r>
      <w:r>
        <w:rPr>
          <w:u w:val="single"/>
        </w:rPr>
        <w:t>Heroes Square</w:t>
      </w:r>
      <w:r>
        <w:t xml:space="preserve">.  The RAF Regt plaque was already in place in Heroes’ Square. </w:t>
      </w:r>
    </w:p>
    <w:p w:rsidR="00CF135E" w:rsidRDefault="00CF135E" w:rsidP="00090DEC">
      <w:pPr>
        <w:pStyle w:val="NoSpacing"/>
        <w:ind w:left="426"/>
      </w:pPr>
    </w:p>
    <w:p w:rsidR="00CF135E" w:rsidRPr="00CF135E" w:rsidRDefault="00CF135E" w:rsidP="00090DEC">
      <w:pPr>
        <w:pStyle w:val="NoSpacing"/>
        <w:ind w:left="426"/>
      </w:pPr>
      <w:r>
        <w:t xml:space="preserve">b.   </w:t>
      </w:r>
      <w:r w:rsidRPr="00CF135E">
        <w:rPr>
          <w:u w:val="single"/>
        </w:rPr>
        <w:t>Stone Wall</w:t>
      </w:r>
      <w:r>
        <w:t xml:space="preserve">.  Problems had arisen with the choice of materials for the stone wall to the rear of the RAF Regt memorial plot, being funded by </w:t>
      </w:r>
      <w:proofErr w:type="spellStart"/>
      <w:r>
        <w:t>Gp</w:t>
      </w:r>
      <w:proofErr w:type="spellEnd"/>
      <w:r>
        <w:t xml:space="preserve"> </w:t>
      </w:r>
      <w:proofErr w:type="spellStart"/>
      <w:r>
        <w:t>Capt</w:t>
      </w:r>
      <w:proofErr w:type="spellEnd"/>
      <w:r>
        <w:t xml:space="preserve"> Keith Batt. Completion in time for Armed Forces’ Day </w:t>
      </w:r>
      <w:r w:rsidR="00B7315E">
        <w:t>on 24</w:t>
      </w:r>
      <w:r w:rsidR="00B7315E" w:rsidRPr="00B7315E">
        <w:rPr>
          <w:vertAlign w:val="superscript"/>
        </w:rPr>
        <w:t>th</w:t>
      </w:r>
      <w:r w:rsidR="00B7315E">
        <w:t xml:space="preserve"> </w:t>
      </w:r>
      <w:r>
        <w:t xml:space="preserve">June 2017 </w:t>
      </w:r>
      <w:r w:rsidR="00373BC7">
        <w:t xml:space="preserve">(AFD 2017) </w:t>
      </w:r>
      <w:r>
        <w:t>could not be guaranteed so it would be better to delay start of work.</w:t>
      </w:r>
    </w:p>
    <w:p w:rsidR="00090DEC" w:rsidRDefault="00090DEC" w:rsidP="00090DEC">
      <w:pPr>
        <w:pStyle w:val="NoSpacing"/>
        <w:ind w:left="426"/>
      </w:pPr>
    </w:p>
    <w:p w:rsidR="00C45784" w:rsidRDefault="00090DEC" w:rsidP="00090DEC">
      <w:pPr>
        <w:pStyle w:val="NoSpacing"/>
        <w:ind w:left="426"/>
      </w:pPr>
      <w:r>
        <w:t xml:space="preserve">b.   </w:t>
      </w:r>
      <w:r w:rsidRPr="00090DEC">
        <w:rPr>
          <w:u w:val="single"/>
        </w:rPr>
        <w:t>Memorial Stone</w:t>
      </w:r>
      <w:r>
        <w:t>.  The black marble stone in the RAF Regt memorial plot had been in place for some 17 years and was looking tired.  Lettering and badge needed to be renewed and repainted.  This was a major undertaking and a quote for £3,500 had been received</w:t>
      </w:r>
      <w:r w:rsidR="00CF135E">
        <w:t>.  Given early confirmation of funding it might be possible for the work to be completed for AFD 2017.  The meeting agreed that, given the prominence of the memorial stone, this should be given priority.</w:t>
      </w:r>
    </w:p>
    <w:p w:rsidR="00CF135E" w:rsidRDefault="00CF135E" w:rsidP="00090DEC">
      <w:pPr>
        <w:pStyle w:val="NoSpacing"/>
        <w:ind w:left="426"/>
      </w:pPr>
    </w:p>
    <w:p w:rsidR="00CF135E" w:rsidRDefault="00CF135E" w:rsidP="00090DEC">
      <w:pPr>
        <w:pStyle w:val="NoSpacing"/>
        <w:ind w:left="426"/>
      </w:pPr>
      <w:r>
        <w:t xml:space="preserve">c.  </w:t>
      </w:r>
      <w:r w:rsidR="00B7315E">
        <w:rPr>
          <w:u w:val="single"/>
        </w:rPr>
        <w:t>Pathway Plaque</w:t>
      </w:r>
      <w:r w:rsidR="00B7315E">
        <w:t xml:space="preserve">.  Installation of the </w:t>
      </w:r>
      <w:proofErr w:type="spellStart"/>
      <w:r w:rsidR="00B7315E">
        <w:t>Assoc’s</w:t>
      </w:r>
      <w:proofErr w:type="spellEnd"/>
      <w:r w:rsidR="00B7315E">
        <w:t xml:space="preserve"> (and the </w:t>
      </w:r>
      <w:proofErr w:type="spellStart"/>
      <w:r w:rsidR="00B7315E">
        <w:t>W&amp;SA’s</w:t>
      </w:r>
      <w:proofErr w:type="spellEnd"/>
      <w:r w:rsidR="00B7315E">
        <w:t>) pathway badges should be completed in time for AFD 2017</w:t>
      </w:r>
      <w:r w:rsidR="00373BC7">
        <w:t>.</w:t>
      </w:r>
    </w:p>
    <w:p w:rsidR="00373BC7" w:rsidRDefault="00373BC7" w:rsidP="00090DEC">
      <w:pPr>
        <w:pStyle w:val="NoSpacing"/>
        <w:ind w:left="426"/>
      </w:pPr>
    </w:p>
    <w:p w:rsidR="00C45784" w:rsidRDefault="00373BC7" w:rsidP="00090DEC">
      <w:pPr>
        <w:pStyle w:val="NoSpacing"/>
        <w:ind w:left="426"/>
      </w:pPr>
      <w:r>
        <w:t xml:space="preserve">d.  </w:t>
      </w:r>
      <w:r>
        <w:rPr>
          <w:u w:val="single"/>
        </w:rPr>
        <w:t>Granite Benches</w:t>
      </w:r>
      <w:r>
        <w:t>.  Contrary to expectations, problems had arisen over the colour of the granite as well as the design of the benches and any changes to either would have to be agreed by the NMA Landscape Committee.  The result was that it was most unlikely that installation would be completed in time for AFD 2017.  It would be better therefore to delay the start of work until after AFD 2017, hoping for completion “within our 75</w:t>
      </w:r>
      <w:r w:rsidRPr="00373BC7">
        <w:rPr>
          <w:vertAlign w:val="superscript"/>
        </w:rPr>
        <w:t>th</w:t>
      </w:r>
      <w:r>
        <w:t xml:space="preserve"> year” in time for Remembrance Day in November 2017.</w:t>
      </w:r>
    </w:p>
    <w:p w:rsidR="00C45784" w:rsidRDefault="00C45784" w:rsidP="00090DEC">
      <w:pPr>
        <w:pStyle w:val="NoSpacing"/>
        <w:ind w:left="426"/>
      </w:pPr>
    </w:p>
    <w:p w:rsidR="00373BC7" w:rsidRDefault="00373BC7" w:rsidP="00373BC7">
      <w:pPr>
        <w:pStyle w:val="NoSpacing"/>
        <w:rPr>
          <w:b/>
        </w:rPr>
      </w:pPr>
      <w:r>
        <w:rPr>
          <w:b/>
        </w:rPr>
        <w:t>NCC Meeting</w:t>
      </w:r>
    </w:p>
    <w:p w:rsidR="00C45784" w:rsidRDefault="00C45784" w:rsidP="00373BC7">
      <w:pPr>
        <w:pStyle w:val="NoSpacing"/>
      </w:pPr>
    </w:p>
    <w:p w:rsidR="00C45784" w:rsidRDefault="00373BC7" w:rsidP="00373BC7">
      <w:pPr>
        <w:pStyle w:val="NoSpacing"/>
      </w:pPr>
      <w:r>
        <w:t>5.   The Chairman observed that, given the extent of the joint meeting,</w:t>
      </w:r>
      <w:r w:rsidR="00C4643A">
        <w:t xml:space="preserve"> and our input to it,</w:t>
      </w:r>
      <w:r>
        <w:t xml:space="preserve"> there was </w:t>
      </w:r>
      <w:r w:rsidR="00C4643A">
        <w:t>little to discuss.  It was worth remembering and reiterating that the role of the NCC lay in scrutinising and counselling the NMC, but without executive authority.  Management of the Assoc remained the prerogative of the NMC.</w:t>
      </w:r>
    </w:p>
    <w:p w:rsidR="00C4643A" w:rsidRDefault="00C4643A" w:rsidP="00373BC7">
      <w:pPr>
        <w:pStyle w:val="NoSpacing"/>
      </w:pPr>
    </w:p>
    <w:p w:rsidR="00C4643A" w:rsidRPr="001277A3" w:rsidRDefault="00C4643A" w:rsidP="00373BC7">
      <w:pPr>
        <w:pStyle w:val="NoSpacing"/>
        <w:rPr>
          <w:i/>
          <w:u w:val="single"/>
        </w:rPr>
      </w:pPr>
      <w:r>
        <w:t>6.   Sean Allerton agreed to explore with other Administrators of the Band of Brothers network their willingness to accept input on RAF Regt events to help those who wished to attend to be aware of arrangements, or whom to contact.  He would need to have information provided to him by the Assoc Secretary in a “cut and paste” form and would make it clear that the information came from an authoritative RAF Regt Assoc source.</w:t>
      </w:r>
      <w:r w:rsidR="001277A3">
        <w:t xml:space="preserve">  </w:t>
      </w:r>
      <w:r w:rsidR="001277A3">
        <w:rPr>
          <w:i/>
          <w:u w:val="single"/>
        </w:rPr>
        <w:t>Afternote</w:t>
      </w:r>
      <w:r w:rsidR="001277A3">
        <w:rPr>
          <w:i/>
        </w:rPr>
        <w:t>:</w:t>
      </w:r>
      <w:r w:rsidR="001277A3" w:rsidRPr="001277A3">
        <w:rPr>
          <w:i/>
        </w:rPr>
        <w:t xml:space="preserve"> </w:t>
      </w:r>
      <w:r w:rsidR="001277A3">
        <w:rPr>
          <w:i/>
        </w:rPr>
        <w:t>The Assoc S</w:t>
      </w:r>
      <w:r w:rsidR="001277A3" w:rsidRPr="001277A3">
        <w:rPr>
          <w:i/>
        </w:rPr>
        <w:t>ecretary</w:t>
      </w:r>
      <w:r w:rsidR="001277A3">
        <w:rPr>
          <w:i/>
        </w:rPr>
        <w:t xml:space="preserve"> confirmed that he would be able to provide the relevant information.</w:t>
      </w:r>
    </w:p>
    <w:p w:rsidR="001277A3" w:rsidRDefault="001277A3" w:rsidP="00373BC7">
      <w:pPr>
        <w:pStyle w:val="NoSpacing"/>
      </w:pPr>
    </w:p>
    <w:p w:rsidR="001277A3" w:rsidRPr="001277A3" w:rsidRDefault="001277A3" w:rsidP="00373BC7">
      <w:pPr>
        <w:pStyle w:val="NoSpacing"/>
      </w:pPr>
      <w:r>
        <w:t xml:space="preserve">7.   </w:t>
      </w:r>
      <w:r>
        <w:rPr>
          <w:u w:val="single"/>
        </w:rPr>
        <w:t>Succession</w:t>
      </w:r>
      <w:r>
        <w:t xml:space="preserve">.  In accordance with the agreed plot, Harry </w:t>
      </w:r>
      <w:proofErr w:type="spellStart"/>
      <w:r>
        <w:t>Foxley</w:t>
      </w:r>
      <w:proofErr w:type="spellEnd"/>
      <w:r>
        <w:t xml:space="preserve"> and Tam Gillen would complete their term of office at the forthcoming AGM.  Both confirmed their readiness to stand for election for a new three-year term.</w:t>
      </w:r>
    </w:p>
    <w:p w:rsidR="0016757D" w:rsidRDefault="0016757D" w:rsidP="00C4643A">
      <w:pPr>
        <w:pStyle w:val="NoSpacing"/>
      </w:pPr>
    </w:p>
    <w:p w:rsidR="001277A3" w:rsidRDefault="001277A3"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 xml:space="preserve">8.   </w:t>
      </w:r>
      <w:r w:rsidRPr="001277A3">
        <w:rPr>
          <w:rFonts w:eastAsia="Times New Roman" w:cs="Times New Roman"/>
          <w:color w:val="000000"/>
          <w:sz w:val="20"/>
          <w:szCs w:val="20"/>
          <w:u w:val="single"/>
          <w:lang w:eastAsia="en-GB"/>
        </w:rPr>
        <w:t>Next Meeting</w:t>
      </w:r>
      <w:r>
        <w:rPr>
          <w:rFonts w:eastAsia="Times New Roman" w:cs="Times New Roman"/>
          <w:color w:val="000000"/>
          <w:sz w:val="20"/>
          <w:szCs w:val="20"/>
          <w:lang w:eastAsia="en-GB"/>
        </w:rPr>
        <w:t xml:space="preserve">.  </w:t>
      </w:r>
      <w:r w:rsidR="00E638AA">
        <w:rPr>
          <w:rFonts w:eastAsia="Times New Roman" w:cs="Times New Roman"/>
          <w:color w:val="000000"/>
          <w:sz w:val="20"/>
          <w:szCs w:val="20"/>
          <w:lang w:eastAsia="en-GB"/>
        </w:rPr>
        <w:t xml:space="preserve">The NCC agreed that it </w:t>
      </w:r>
      <w:r>
        <w:rPr>
          <w:rFonts w:eastAsia="Times New Roman" w:cs="Times New Roman"/>
          <w:color w:val="000000"/>
          <w:sz w:val="20"/>
          <w:szCs w:val="20"/>
          <w:lang w:eastAsia="en-GB"/>
        </w:rPr>
        <w:t xml:space="preserve">remained appropriate </w:t>
      </w:r>
      <w:r w:rsidR="00E638AA">
        <w:rPr>
          <w:rFonts w:eastAsia="Times New Roman" w:cs="Times New Roman"/>
          <w:color w:val="000000"/>
          <w:sz w:val="20"/>
          <w:szCs w:val="20"/>
          <w:lang w:eastAsia="en-GB"/>
        </w:rPr>
        <w:t xml:space="preserve">to meet in conjunction with the NMC and thus it was not possible to be precise about the date of the next meeting.  </w:t>
      </w:r>
    </w:p>
    <w:p w:rsidR="00E638AA" w:rsidRDefault="00E638AA" w:rsidP="00210B19">
      <w:pPr>
        <w:spacing w:after="0" w:line="240" w:lineRule="auto"/>
        <w:jc w:val="both"/>
        <w:rPr>
          <w:rFonts w:eastAsia="Times New Roman" w:cs="Times New Roman"/>
          <w:color w:val="000000"/>
          <w:sz w:val="20"/>
          <w:szCs w:val="20"/>
          <w:lang w:eastAsia="en-GB"/>
        </w:rPr>
      </w:pPr>
    </w:p>
    <w:p w:rsidR="00E638AA" w:rsidRPr="00E638AA" w:rsidRDefault="00E638AA" w:rsidP="00210B19">
      <w:pPr>
        <w:spacing w:after="0" w:line="240" w:lineRule="auto"/>
        <w:jc w:val="both"/>
        <w:rPr>
          <w:rFonts w:eastAsia="Times New Roman" w:cs="Times New Roman"/>
          <w:color w:val="000000"/>
          <w:sz w:val="20"/>
          <w:szCs w:val="20"/>
          <w:lang w:eastAsia="en-GB"/>
        </w:rPr>
      </w:pPr>
    </w:p>
    <w:p w:rsidR="00E638AA" w:rsidRDefault="00E638AA" w:rsidP="00210B19">
      <w:pPr>
        <w:spacing w:after="0" w:line="240" w:lineRule="auto"/>
        <w:jc w:val="both"/>
        <w:rPr>
          <w:rFonts w:eastAsia="Times New Roman" w:cs="Times New Roman"/>
          <w:color w:val="000000"/>
          <w:sz w:val="20"/>
          <w:szCs w:val="20"/>
          <w:lang w:eastAsia="en-GB"/>
        </w:rPr>
      </w:pPr>
    </w:p>
    <w:p w:rsidR="00976ABE" w:rsidRDefault="00976ABE" w:rsidP="00210B19">
      <w:pPr>
        <w:spacing w:after="0" w:line="240" w:lineRule="auto"/>
        <w:jc w:val="both"/>
        <w:rPr>
          <w:rFonts w:eastAsia="Times New Roman" w:cs="Times New Roman"/>
          <w:color w:val="000000"/>
          <w:sz w:val="20"/>
          <w:szCs w:val="20"/>
          <w:lang w:eastAsia="en-GB"/>
        </w:rPr>
      </w:pPr>
    </w:p>
    <w:p w:rsidR="001277A3" w:rsidRPr="00E638AA" w:rsidRDefault="001277A3" w:rsidP="00210B19">
      <w:pPr>
        <w:spacing w:after="0" w:line="240" w:lineRule="auto"/>
        <w:jc w:val="both"/>
        <w:rPr>
          <w:rFonts w:eastAsia="Times New Roman" w:cs="Times New Roman"/>
          <w:color w:val="000000"/>
          <w:sz w:val="20"/>
          <w:szCs w:val="20"/>
          <w:lang w:eastAsia="en-GB"/>
        </w:rPr>
      </w:pPr>
    </w:p>
    <w:p w:rsidR="00E638AA" w:rsidRDefault="002C19A7"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 xml:space="preserve">Steven </w:t>
      </w:r>
      <w:r w:rsidR="00E638AA">
        <w:rPr>
          <w:rFonts w:eastAsia="Times New Roman" w:cs="Times New Roman"/>
          <w:color w:val="000000"/>
          <w:sz w:val="20"/>
          <w:szCs w:val="20"/>
          <w:lang w:eastAsia="en-GB"/>
        </w:rPr>
        <w:t>Brereton Martin</w:t>
      </w:r>
    </w:p>
    <w:p w:rsidR="00E638AA" w:rsidRPr="00E638AA" w:rsidRDefault="00E638AA" w:rsidP="00210B19">
      <w:pPr>
        <w:spacing w:after="0" w:line="240" w:lineRule="auto"/>
        <w:jc w:val="both"/>
        <w:rPr>
          <w:rFonts w:eastAsia="Times New Roman" w:cs="Times New Roman"/>
          <w:sz w:val="24"/>
          <w:szCs w:val="24"/>
          <w:lang w:eastAsia="en-GB"/>
        </w:rPr>
      </w:pPr>
      <w:r>
        <w:rPr>
          <w:rFonts w:eastAsia="Times New Roman" w:cs="Times New Roman"/>
          <w:color w:val="000000"/>
          <w:sz w:val="20"/>
          <w:szCs w:val="20"/>
          <w:lang w:eastAsia="en-GB"/>
        </w:rPr>
        <w:t>Chairman</w:t>
      </w:r>
      <w:r w:rsidR="0078187A">
        <w:rPr>
          <w:rFonts w:eastAsia="Times New Roman" w:cs="Times New Roman"/>
          <w:color w:val="000000"/>
          <w:sz w:val="20"/>
          <w:szCs w:val="20"/>
          <w:lang w:eastAsia="en-GB"/>
        </w:rPr>
        <w:t xml:space="preserve"> NCC</w:t>
      </w:r>
    </w:p>
    <w:sectPr w:rsidR="00E638AA" w:rsidRPr="00E638AA" w:rsidSect="00C62C1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C64" w:rsidRDefault="004C4C64" w:rsidP="00CE7D7F">
      <w:pPr>
        <w:spacing w:after="0" w:line="240" w:lineRule="auto"/>
      </w:pPr>
      <w:r>
        <w:separator/>
      </w:r>
    </w:p>
  </w:endnote>
  <w:endnote w:type="continuationSeparator" w:id="0">
    <w:p w:rsidR="004C4C64" w:rsidRDefault="004C4C64" w:rsidP="00CE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C64" w:rsidRDefault="004C4C64" w:rsidP="00CE7D7F">
      <w:pPr>
        <w:spacing w:after="0" w:line="240" w:lineRule="auto"/>
      </w:pPr>
      <w:r>
        <w:separator/>
      </w:r>
    </w:p>
  </w:footnote>
  <w:footnote w:type="continuationSeparator" w:id="0">
    <w:p w:rsidR="004C4C64" w:rsidRDefault="004C4C64" w:rsidP="00CE7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D7F" w:rsidRDefault="00CE7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36"/>
    <w:rsid w:val="000731F9"/>
    <w:rsid w:val="00090DEC"/>
    <w:rsid w:val="001277A3"/>
    <w:rsid w:val="0016757D"/>
    <w:rsid w:val="0017373F"/>
    <w:rsid w:val="00210B19"/>
    <w:rsid w:val="00224B8A"/>
    <w:rsid w:val="00247F33"/>
    <w:rsid w:val="00254F3B"/>
    <w:rsid w:val="00271D5A"/>
    <w:rsid w:val="00281BBD"/>
    <w:rsid w:val="002C19A7"/>
    <w:rsid w:val="003048BA"/>
    <w:rsid w:val="00314B1D"/>
    <w:rsid w:val="003370E7"/>
    <w:rsid w:val="00363AE4"/>
    <w:rsid w:val="00373BC7"/>
    <w:rsid w:val="00373DD7"/>
    <w:rsid w:val="00392278"/>
    <w:rsid w:val="003B31C7"/>
    <w:rsid w:val="003C5732"/>
    <w:rsid w:val="003E2C3C"/>
    <w:rsid w:val="00400167"/>
    <w:rsid w:val="00445347"/>
    <w:rsid w:val="004B6E46"/>
    <w:rsid w:val="004C4C64"/>
    <w:rsid w:val="004E3D73"/>
    <w:rsid w:val="00523CFA"/>
    <w:rsid w:val="00526894"/>
    <w:rsid w:val="0056605A"/>
    <w:rsid w:val="00571537"/>
    <w:rsid w:val="00580ECC"/>
    <w:rsid w:val="00590B5A"/>
    <w:rsid w:val="005D4F00"/>
    <w:rsid w:val="005D529F"/>
    <w:rsid w:val="006059C5"/>
    <w:rsid w:val="00685F3A"/>
    <w:rsid w:val="00695AA3"/>
    <w:rsid w:val="007212E1"/>
    <w:rsid w:val="0078187A"/>
    <w:rsid w:val="00781889"/>
    <w:rsid w:val="007879AF"/>
    <w:rsid w:val="0081684B"/>
    <w:rsid w:val="00826F4E"/>
    <w:rsid w:val="00845834"/>
    <w:rsid w:val="008541AD"/>
    <w:rsid w:val="0088685D"/>
    <w:rsid w:val="008D3340"/>
    <w:rsid w:val="009057AF"/>
    <w:rsid w:val="0095506C"/>
    <w:rsid w:val="00970D0C"/>
    <w:rsid w:val="00976ABE"/>
    <w:rsid w:val="00985F3B"/>
    <w:rsid w:val="009B05F9"/>
    <w:rsid w:val="009E7FCF"/>
    <w:rsid w:val="00A22BE9"/>
    <w:rsid w:val="00A4555E"/>
    <w:rsid w:val="00AB744D"/>
    <w:rsid w:val="00B7315E"/>
    <w:rsid w:val="00BA79D2"/>
    <w:rsid w:val="00BB1CF1"/>
    <w:rsid w:val="00BC3BBE"/>
    <w:rsid w:val="00BC7236"/>
    <w:rsid w:val="00BC73FE"/>
    <w:rsid w:val="00C061FF"/>
    <w:rsid w:val="00C06235"/>
    <w:rsid w:val="00C208CA"/>
    <w:rsid w:val="00C45784"/>
    <w:rsid w:val="00C4643A"/>
    <w:rsid w:val="00C62C1C"/>
    <w:rsid w:val="00CA2135"/>
    <w:rsid w:val="00CC206C"/>
    <w:rsid w:val="00CD3C20"/>
    <w:rsid w:val="00CE7D7F"/>
    <w:rsid w:val="00CF135E"/>
    <w:rsid w:val="00D90D96"/>
    <w:rsid w:val="00DA32BA"/>
    <w:rsid w:val="00DC0C2F"/>
    <w:rsid w:val="00DD75A9"/>
    <w:rsid w:val="00E13C16"/>
    <w:rsid w:val="00E26D29"/>
    <w:rsid w:val="00E56165"/>
    <w:rsid w:val="00E638AA"/>
    <w:rsid w:val="00E73643"/>
    <w:rsid w:val="00EC0787"/>
    <w:rsid w:val="00EF6842"/>
    <w:rsid w:val="00F377FB"/>
    <w:rsid w:val="00F53E14"/>
    <w:rsid w:val="00FA399B"/>
    <w:rsid w:val="00FB5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C8572A-3846-45AB-B441-A7C1247F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62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236"/>
    <w:pPr>
      <w:spacing w:after="0" w:line="240" w:lineRule="auto"/>
    </w:pPr>
  </w:style>
  <w:style w:type="paragraph" w:styleId="Header">
    <w:name w:val="header"/>
    <w:basedOn w:val="Normal"/>
    <w:link w:val="HeaderChar"/>
    <w:uiPriority w:val="99"/>
    <w:semiHidden/>
    <w:unhideWhenUsed/>
    <w:rsid w:val="00CE7D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D7F"/>
  </w:style>
  <w:style w:type="paragraph" w:styleId="Footer">
    <w:name w:val="footer"/>
    <w:basedOn w:val="Normal"/>
    <w:link w:val="FooterChar"/>
    <w:uiPriority w:val="99"/>
    <w:semiHidden/>
    <w:unhideWhenUsed/>
    <w:rsid w:val="00CE7D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32220">
      <w:bodyDiv w:val="1"/>
      <w:marLeft w:val="0"/>
      <w:marRight w:val="0"/>
      <w:marTop w:val="0"/>
      <w:marBottom w:val="0"/>
      <w:divBdr>
        <w:top w:val="none" w:sz="0" w:space="0" w:color="auto"/>
        <w:left w:val="none" w:sz="0" w:space="0" w:color="auto"/>
        <w:bottom w:val="none" w:sz="0" w:space="0" w:color="auto"/>
        <w:right w:val="none" w:sz="0" w:space="0" w:color="auto"/>
      </w:divBdr>
    </w:div>
    <w:div w:id="436339894">
      <w:bodyDiv w:val="1"/>
      <w:marLeft w:val="0"/>
      <w:marRight w:val="0"/>
      <w:marTop w:val="0"/>
      <w:marBottom w:val="0"/>
      <w:divBdr>
        <w:top w:val="none" w:sz="0" w:space="0" w:color="auto"/>
        <w:left w:val="none" w:sz="0" w:space="0" w:color="auto"/>
        <w:bottom w:val="none" w:sz="0" w:space="0" w:color="auto"/>
        <w:right w:val="none" w:sz="0" w:space="0" w:color="auto"/>
      </w:divBdr>
    </w:div>
    <w:div w:id="212010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F6199-6411-4076-9591-CC502D79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Gordon Diffey</cp:lastModifiedBy>
  <cp:revision>2</cp:revision>
  <dcterms:created xsi:type="dcterms:W3CDTF">2017-04-26T08:16:00Z</dcterms:created>
  <dcterms:modified xsi:type="dcterms:W3CDTF">2017-04-26T08:16:00Z</dcterms:modified>
</cp:coreProperties>
</file>