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7D7F" w:rsidRPr="00CE7D7F" w:rsidRDefault="00BC7236" w:rsidP="00CE7D7F">
      <w:pPr>
        <w:pStyle w:val="NoSpacing"/>
        <w:jc w:val="center"/>
        <w:rPr>
          <w:b/>
          <w:sz w:val="28"/>
          <w:szCs w:val="28"/>
        </w:rPr>
      </w:pPr>
      <w:r w:rsidRPr="00CE7D7F">
        <w:rPr>
          <w:b/>
          <w:sz w:val="28"/>
          <w:szCs w:val="28"/>
        </w:rPr>
        <w:t>MINUTES OF A MEETING OF THE RAF RE</w:t>
      </w:r>
      <w:r w:rsidR="00CE7D7F" w:rsidRPr="00CE7D7F">
        <w:rPr>
          <w:b/>
          <w:sz w:val="28"/>
          <w:szCs w:val="28"/>
        </w:rPr>
        <w:t>G</w:t>
      </w:r>
      <w:r w:rsidRPr="00CE7D7F">
        <w:rPr>
          <w:b/>
          <w:sz w:val="28"/>
          <w:szCs w:val="28"/>
        </w:rPr>
        <w:t>IMENT ASSOCIATION</w:t>
      </w:r>
    </w:p>
    <w:p w:rsidR="00C62C1C" w:rsidRPr="00CE7D7F" w:rsidRDefault="00BC7236" w:rsidP="00CE7D7F">
      <w:pPr>
        <w:pStyle w:val="NoSpacing"/>
        <w:jc w:val="center"/>
        <w:rPr>
          <w:b/>
          <w:sz w:val="28"/>
          <w:szCs w:val="28"/>
        </w:rPr>
      </w:pPr>
      <w:r w:rsidRPr="00CE7D7F">
        <w:rPr>
          <w:b/>
          <w:sz w:val="28"/>
          <w:szCs w:val="28"/>
        </w:rPr>
        <w:t>NATIONAL COMPLIANCE COMMITTEE</w:t>
      </w:r>
    </w:p>
    <w:p w:rsidR="00BC7236" w:rsidRDefault="00BC7236" w:rsidP="00BC7236">
      <w:pPr>
        <w:pStyle w:val="NoSpacing"/>
      </w:pPr>
    </w:p>
    <w:p w:rsidR="00BC7236" w:rsidRPr="00BC7236" w:rsidRDefault="00BC7236" w:rsidP="00BC7236">
      <w:pPr>
        <w:pStyle w:val="NoSpacing"/>
        <w:rPr>
          <w:b/>
        </w:rPr>
      </w:pPr>
      <w:proofErr w:type="gramStart"/>
      <w:r w:rsidRPr="00BC7236">
        <w:rPr>
          <w:b/>
        </w:rPr>
        <w:t xml:space="preserve">Held at RAF </w:t>
      </w:r>
      <w:proofErr w:type="spellStart"/>
      <w:r w:rsidRPr="00BC7236">
        <w:rPr>
          <w:b/>
        </w:rPr>
        <w:t>Cranwell</w:t>
      </w:r>
      <w:proofErr w:type="spellEnd"/>
      <w:r w:rsidRPr="00BC7236">
        <w:rPr>
          <w:b/>
        </w:rPr>
        <w:t xml:space="preserve"> at 0</w:t>
      </w:r>
      <w:r w:rsidR="00781889">
        <w:rPr>
          <w:b/>
        </w:rPr>
        <w:t>90</w:t>
      </w:r>
      <w:r w:rsidRPr="00BC7236">
        <w:rPr>
          <w:b/>
        </w:rPr>
        <w:t xml:space="preserve">0 on Saturday </w:t>
      </w:r>
      <w:r w:rsidR="000731F9">
        <w:rPr>
          <w:b/>
        </w:rPr>
        <w:t>28</w:t>
      </w:r>
      <w:r w:rsidR="000731F9" w:rsidRPr="000731F9">
        <w:rPr>
          <w:b/>
          <w:vertAlign w:val="superscript"/>
        </w:rPr>
        <w:t>th</w:t>
      </w:r>
      <w:r w:rsidR="000731F9">
        <w:rPr>
          <w:b/>
        </w:rPr>
        <w:t xml:space="preserve"> November</w:t>
      </w:r>
      <w:r w:rsidRPr="00BC7236">
        <w:rPr>
          <w:b/>
        </w:rPr>
        <w:t xml:space="preserve"> 2015</w:t>
      </w:r>
      <w:r w:rsidR="00247F33">
        <w:rPr>
          <w:b/>
        </w:rPr>
        <w:t>.</w:t>
      </w:r>
      <w:proofErr w:type="gramEnd"/>
      <w:r w:rsidRPr="00BC7236">
        <w:rPr>
          <w:b/>
        </w:rPr>
        <w:t xml:space="preserve"> </w:t>
      </w:r>
    </w:p>
    <w:p w:rsidR="00BC7236" w:rsidRPr="00BC7236" w:rsidRDefault="00BC7236" w:rsidP="00BC7236">
      <w:pPr>
        <w:pStyle w:val="NoSpacing"/>
        <w:rPr>
          <w:b/>
        </w:rPr>
      </w:pPr>
      <w:r w:rsidRPr="00BC7236">
        <w:rPr>
          <w:b/>
        </w:rPr>
        <w:t>Present:</w:t>
      </w:r>
    </w:p>
    <w:p w:rsidR="00BC7236" w:rsidRPr="00BC7236" w:rsidRDefault="00BC7236" w:rsidP="00BC7236">
      <w:pPr>
        <w:pStyle w:val="NoSpacing"/>
      </w:pPr>
      <w:r w:rsidRPr="00BC7236">
        <w:t>W S Brereton Martin</w:t>
      </w:r>
      <w:r w:rsidRPr="00BC7236">
        <w:tab/>
      </w:r>
      <w:r w:rsidRPr="00BC7236">
        <w:tab/>
        <w:t>Chairman</w:t>
      </w:r>
    </w:p>
    <w:p w:rsidR="000731F9" w:rsidRPr="00BC7236" w:rsidRDefault="000731F9" w:rsidP="000731F9">
      <w:pPr>
        <w:pStyle w:val="NoSpacing"/>
      </w:pPr>
      <w:r w:rsidRPr="00BC7236">
        <w:t xml:space="preserve">S A M </w:t>
      </w:r>
      <w:proofErr w:type="spellStart"/>
      <w:r w:rsidRPr="00BC7236">
        <w:t>Allerton</w:t>
      </w:r>
      <w:proofErr w:type="spellEnd"/>
    </w:p>
    <w:p w:rsidR="00BC7236" w:rsidRPr="00BC7236" w:rsidRDefault="00BC7236" w:rsidP="00BC7236">
      <w:pPr>
        <w:pStyle w:val="NoSpacing"/>
      </w:pPr>
      <w:r w:rsidRPr="00BC7236">
        <w:t xml:space="preserve">H </w:t>
      </w:r>
      <w:proofErr w:type="spellStart"/>
      <w:r w:rsidRPr="00BC7236">
        <w:t>Foxley</w:t>
      </w:r>
      <w:proofErr w:type="spellEnd"/>
    </w:p>
    <w:p w:rsidR="00BC7236" w:rsidRPr="00BC7236" w:rsidRDefault="00BC7236" w:rsidP="00BC7236">
      <w:pPr>
        <w:pStyle w:val="NoSpacing"/>
      </w:pPr>
      <w:r w:rsidRPr="00BC7236">
        <w:t xml:space="preserve">S J </w:t>
      </w:r>
      <w:proofErr w:type="spellStart"/>
      <w:r w:rsidRPr="00BC7236">
        <w:t>Gillan</w:t>
      </w:r>
      <w:proofErr w:type="spellEnd"/>
    </w:p>
    <w:p w:rsidR="00FB59EB" w:rsidRDefault="00FB59EB" w:rsidP="00BC7236">
      <w:pPr>
        <w:pStyle w:val="NoSpacing"/>
      </w:pPr>
      <w:r w:rsidRPr="00BC7236">
        <w:t xml:space="preserve">L J Taylor </w:t>
      </w:r>
    </w:p>
    <w:p w:rsidR="00BC7236" w:rsidRPr="00BC7236" w:rsidRDefault="00BC7236" w:rsidP="00BC7236">
      <w:pPr>
        <w:pStyle w:val="NoSpacing"/>
      </w:pPr>
    </w:p>
    <w:p w:rsidR="00BC7236" w:rsidRPr="00BC7236" w:rsidRDefault="000731F9" w:rsidP="00BC7236">
      <w:pPr>
        <w:pStyle w:val="NoSpacing"/>
        <w:rPr>
          <w:b/>
        </w:rPr>
      </w:pPr>
      <w:r>
        <w:rPr>
          <w:b/>
        </w:rPr>
        <w:t>Note:</w:t>
      </w:r>
    </w:p>
    <w:p w:rsidR="00BC7236" w:rsidRDefault="000731F9" w:rsidP="00BC7236">
      <w:pPr>
        <w:pStyle w:val="NoSpacing"/>
      </w:pPr>
      <w:r>
        <w:t>1.</w:t>
      </w:r>
      <w:r>
        <w:tab/>
        <w:t>In contrast to its first two meetings, the NCC meeting took place after the joint NMC/NCC meeting.</w:t>
      </w:r>
    </w:p>
    <w:p w:rsidR="000731F9" w:rsidRDefault="000731F9" w:rsidP="00BC7236">
      <w:pPr>
        <w:pStyle w:val="NoSpacing"/>
      </w:pPr>
    </w:p>
    <w:p w:rsidR="000731F9" w:rsidRPr="000731F9" w:rsidRDefault="000731F9" w:rsidP="00BC7236">
      <w:pPr>
        <w:pStyle w:val="NoSpacing"/>
        <w:rPr>
          <w:b/>
        </w:rPr>
      </w:pPr>
      <w:r w:rsidRPr="000731F9">
        <w:rPr>
          <w:b/>
        </w:rPr>
        <w:t>Joint NMC/NCC Meeting</w:t>
      </w:r>
    </w:p>
    <w:p w:rsidR="00BC7236" w:rsidRDefault="000731F9" w:rsidP="00BC7236">
      <w:pPr>
        <w:pStyle w:val="NoSpacing"/>
        <w:rPr>
          <w:sz w:val="20"/>
          <w:szCs w:val="20"/>
        </w:rPr>
      </w:pPr>
      <w:r>
        <w:rPr>
          <w:sz w:val="20"/>
          <w:szCs w:val="20"/>
        </w:rPr>
        <w:t>2.</w:t>
      </w:r>
      <w:r>
        <w:rPr>
          <w:sz w:val="20"/>
          <w:szCs w:val="20"/>
        </w:rPr>
        <w:tab/>
      </w:r>
      <w:r w:rsidR="00400167">
        <w:rPr>
          <w:sz w:val="20"/>
          <w:szCs w:val="20"/>
          <w:u w:val="single"/>
        </w:rPr>
        <w:t xml:space="preserve">Serving </w:t>
      </w:r>
      <w:r w:rsidR="00400167" w:rsidRPr="00400167">
        <w:rPr>
          <w:sz w:val="20"/>
          <w:szCs w:val="20"/>
          <w:u w:val="single"/>
        </w:rPr>
        <w:t>Membership</w:t>
      </w:r>
      <w:r w:rsidR="00400167">
        <w:rPr>
          <w:sz w:val="20"/>
          <w:szCs w:val="20"/>
        </w:rPr>
        <w:t xml:space="preserve">.  </w:t>
      </w:r>
      <w:r w:rsidRPr="00400167">
        <w:rPr>
          <w:sz w:val="20"/>
          <w:szCs w:val="20"/>
        </w:rPr>
        <w:t>Chairman</w:t>
      </w:r>
      <w:r>
        <w:rPr>
          <w:sz w:val="20"/>
          <w:szCs w:val="20"/>
        </w:rPr>
        <w:t xml:space="preserve"> NMC reported on the initiative to encourage serving members of the Corps to become members of the Association.  All Force Protection elements would be required to appoint an Association representative who would have the responsibility to encourage serving membership and </w:t>
      </w:r>
      <w:r w:rsidR="00400167">
        <w:rPr>
          <w:sz w:val="20"/>
          <w:szCs w:val="20"/>
        </w:rPr>
        <w:t xml:space="preserve">to </w:t>
      </w:r>
      <w:r>
        <w:rPr>
          <w:sz w:val="20"/>
          <w:szCs w:val="20"/>
        </w:rPr>
        <w:t xml:space="preserve">further the aims of the Association.  It would be important for the Association to develop a clear policy on what was to be required of these representatives before they were appointed (in February 2016) and to provide them with </w:t>
      </w:r>
      <w:r w:rsidR="00400167">
        <w:rPr>
          <w:sz w:val="20"/>
          <w:szCs w:val="20"/>
        </w:rPr>
        <w:t xml:space="preserve">the requisite information, </w:t>
      </w:r>
      <w:r>
        <w:rPr>
          <w:sz w:val="20"/>
          <w:szCs w:val="20"/>
        </w:rPr>
        <w:t>terms of reference, POCs</w:t>
      </w:r>
      <w:r w:rsidR="00400167">
        <w:rPr>
          <w:sz w:val="20"/>
          <w:szCs w:val="20"/>
        </w:rPr>
        <w:t xml:space="preserve"> and other documentation for them to be able to discharge their responsibilities.</w:t>
      </w:r>
      <w:r w:rsidR="00EF6842">
        <w:rPr>
          <w:sz w:val="20"/>
          <w:szCs w:val="20"/>
        </w:rPr>
        <w:t xml:space="preserve">  Chairman and Vice-Chairman NMC would progress.</w:t>
      </w:r>
    </w:p>
    <w:p w:rsidR="00400167" w:rsidRDefault="00400167" w:rsidP="00BC7236">
      <w:pPr>
        <w:pStyle w:val="NoSpacing"/>
        <w:rPr>
          <w:sz w:val="20"/>
          <w:szCs w:val="20"/>
        </w:rPr>
      </w:pPr>
    </w:p>
    <w:p w:rsidR="00445347" w:rsidRPr="00445347" w:rsidRDefault="00400167" w:rsidP="00445347">
      <w:pPr>
        <w:pStyle w:val="NoSpacing"/>
        <w:rPr>
          <w:sz w:val="20"/>
          <w:szCs w:val="20"/>
        </w:rPr>
      </w:pPr>
      <w:r>
        <w:rPr>
          <w:sz w:val="20"/>
          <w:szCs w:val="20"/>
        </w:rPr>
        <w:t>3.</w:t>
      </w:r>
      <w:r>
        <w:rPr>
          <w:sz w:val="20"/>
          <w:szCs w:val="20"/>
        </w:rPr>
        <w:tab/>
      </w:r>
      <w:r>
        <w:rPr>
          <w:sz w:val="20"/>
          <w:szCs w:val="20"/>
          <w:u w:val="single"/>
        </w:rPr>
        <w:t>Relationship with Association of WOs &amp; SNCOs</w:t>
      </w:r>
      <w:r w:rsidR="00523CFA">
        <w:rPr>
          <w:sz w:val="20"/>
          <w:szCs w:val="20"/>
          <w:u w:val="single"/>
        </w:rPr>
        <w:t xml:space="preserve"> (</w:t>
      </w:r>
      <w:proofErr w:type="spellStart"/>
      <w:r w:rsidR="00523CFA">
        <w:rPr>
          <w:sz w:val="20"/>
          <w:szCs w:val="20"/>
          <w:u w:val="single"/>
        </w:rPr>
        <w:t>WOs’&amp;SNCOs</w:t>
      </w:r>
      <w:proofErr w:type="spellEnd"/>
      <w:r w:rsidR="00523CFA">
        <w:rPr>
          <w:sz w:val="20"/>
          <w:szCs w:val="20"/>
          <w:u w:val="single"/>
        </w:rPr>
        <w:t>’)</w:t>
      </w:r>
      <w:r>
        <w:rPr>
          <w:sz w:val="20"/>
          <w:szCs w:val="20"/>
        </w:rPr>
        <w:t xml:space="preserve">.  The informal relationship of past years – with shared re-union events, for example – had </w:t>
      </w:r>
      <w:r w:rsidR="00254F3B">
        <w:rPr>
          <w:sz w:val="20"/>
          <w:szCs w:val="20"/>
        </w:rPr>
        <w:t>lapsed</w:t>
      </w:r>
      <w:r>
        <w:rPr>
          <w:sz w:val="20"/>
          <w:szCs w:val="20"/>
        </w:rPr>
        <w:t xml:space="preserve">.  It was </w:t>
      </w:r>
      <w:r w:rsidR="00EF6842">
        <w:rPr>
          <w:sz w:val="20"/>
          <w:szCs w:val="20"/>
        </w:rPr>
        <w:t xml:space="preserve">clear that the “life memberships” of the </w:t>
      </w:r>
      <w:proofErr w:type="spellStart"/>
      <w:r w:rsidR="00EF6842">
        <w:rPr>
          <w:sz w:val="20"/>
          <w:szCs w:val="20"/>
        </w:rPr>
        <w:t>WOs’&amp;SNCOs</w:t>
      </w:r>
      <w:proofErr w:type="spellEnd"/>
      <w:r w:rsidR="00EF6842">
        <w:rPr>
          <w:sz w:val="20"/>
          <w:szCs w:val="20"/>
        </w:rPr>
        <w:t xml:space="preserve">’ was not a viable financial model and it was quite common </w:t>
      </w:r>
      <w:r>
        <w:rPr>
          <w:sz w:val="20"/>
          <w:szCs w:val="20"/>
        </w:rPr>
        <w:t xml:space="preserve">for </w:t>
      </w:r>
      <w:r w:rsidR="00EF6842">
        <w:rPr>
          <w:sz w:val="20"/>
          <w:szCs w:val="20"/>
        </w:rPr>
        <w:t xml:space="preserve">its </w:t>
      </w:r>
      <w:r>
        <w:rPr>
          <w:sz w:val="20"/>
          <w:szCs w:val="20"/>
        </w:rPr>
        <w:t>members also to be members of the R</w:t>
      </w:r>
      <w:r w:rsidR="00EF6842">
        <w:rPr>
          <w:sz w:val="20"/>
          <w:szCs w:val="20"/>
        </w:rPr>
        <w:t>AF Regiment Association – paying RAF Regiment Association annual subscriptions</w:t>
      </w:r>
      <w:r>
        <w:rPr>
          <w:sz w:val="20"/>
          <w:szCs w:val="20"/>
        </w:rPr>
        <w:t>.  It was therefore time to re-open discussions on the basis of the</w:t>
      </w:r>
      <w:r w:rsidR="00EF6842">
        <w:rPr>
          <w:sz w:val="20"/>
          <w:szCs w:val="20"/>
        </w:rPr>
        <w:t xml:space="preserve"> Association of the </w:t>
      </w:r>
      <w:proofErr w:type="spellStart"/>
      <w:r>
        <w:rPr>
          <w:sz w:val="20"/>
          <w:szCs w:val="20"/>
        </w:rPr>
        <w:t>WOs’&amp;SNCOs</w:t>
      </w:r>
      <w:proofErr w:type="spellEnd"/>
      <w:r>
        <w:rPr>
          <w:sz w:val="20"/>
          <w:szCs w:val="20"/>
        </w:rPr>
        <w:t>’</w:t>
      </w:r>
      <w:r w:rsidR="00EF6842">
        <w:rPr>
          <w:sz w:val="20"/>
          <w:szCs w:val="20"/>
        </w:rPr>
        <w:t xml:space="preserve"> becoming a Chapter of the RAF Regiment Association (similar to the Canadian Chapter), retaining its identity but under the overall control of the RAF Regiment Association. </w:t>
      </w:r>
      <w:r w:rsidR="00445347" w:rsidRPr="00445347">
        <w:rPr>
          <w:sz w:val="20"/>
          <w:szCs w:val="20"/>
        </w:rPr>
        <w:t xml:space="preserve">Chairman NMC hoped to meet Chairman </w:t>
      </w:r>
      <w:proofErr w:type="spellStart"/>
      <w:r w:rsidR="00445347" w:rsidRPr="00445347">
        <w:rPr>
          <w:sz w:val="20"/>
          <w:szCs w:val="20"/>
        </w:rPr>
        <w:t>WOs’&amp;SNCOs</w:t>
      </w:r>
      <w:proofErr w:type="spellEnd"/>
      <w:r w:rsidR="00445347" w:rsidRPr="00445347">
        <w:rPr>
          <w:sz w:val="20"/>
          <w:szCs w:val="20"/>
        </w:rPr>
        <w:t>’ shortly to discuss</w:t>
      </w:r>
    </w:p>
    <w:p w:rsidR="00445347" w:rsidRPr="00445347" w:rsidRDefault="00445347" w:rsidP="00445347">
      <w:pPr>
        <w:pStyle w:val="NoSpacing"/>
        <w:rPr>
          <w:sz w:val="20"/>
          <w:szCs w:val="20"/>
        </w:rPr>
      </w:pPr>
      <w:proofErr w:type="gramStart"/>
      <w:r w:rsidRPr="00445347">
        <w:rPr>
          <w:sz w:val="20"/>
          <w:szCs w:val="20"/>
        </w:rPr>
        <w:t>how</w:t>
      </w:r>
      <w:proofErr w:type="gramEnd"/>
      <w:r w:rsidRPr="00445347">
        <w:rPr>
          <w:sz w:val="20"/>
          <w:szCs w:val="20"/>
        </w:rPr>
        <w:t xml:space="preserve"> to progress, should they decide to accept an offer of becoming a Chapter .  The Rules of the Association </w:t>
      </w:r>
    </w:p>
    <w:p w:rsidR="00445347" w:rsidRDefault="00445347" w:rsidP="00445347">
      <w:pPr>
        <w:pStyle w:val="NoSpacing"/>
        <w:rPr>
          <w:sz w:val="20"/>
          <w:szCs w:val="20"/>
        </w:rPr>
      </w:pPr>
      <w:proofErr w:type="gramStart"/>
      <w:r w:rsidRPr="00445347">
        <w:rPr>
          <w:sz w:val="20"/>
          <w:szCs w:val="20"/>
        </w:rPr>
        <w:t>would</w:t>
      </w:r>
      <w:proofErr w:type="gramEnd"/>
      <w:r w:rsidRPr="00445347">
        <w:rPr>
          <w:sz w:val="20"/>
          <w:szCs w:val="20"/>
        </w:rPr>
        <w:t xml:space="preserve"> need minor amendment to allow a UK-based “Chapter”.</w:t>
      </w:r>
    </w:p>
    <w:p w:rsidR="00EF6842" w:rsidRDefault="00EF6842" w:rsidP="00BC7236">
      <w:pPr>
        <w:pStyle w:val="NoSpacing"/>
        <w:rPr>
          <w:sz w:val="20"/>
          <w:szCs w:val="20"/>
        </w:rPr>
      </w:pPr>
    </w:p>
    <w:p w:rsidR="00EF6842" w:rsidRDefault="00EF6842" w:rsidP="00BC7236">
      <w:pPr>
        <w:pStyle w:val="NoSpacing"/>
        <w:rPr>
          <w:sz w:val="20"/>
          <w:szCs w:val="20"/>
        </w:rPr>
      </w:pPr>
      <w:r>
        <w:rPr>
          <w:sz w:val="20"/>
          <w:szCs w:val="20"/>
        </w:rPr>
        <w:t>4.</w:t>
      </w:r>
      <w:r>
        <w:rPr>
          <w:sz w:val="20"/>
          <w:szCs w:val="20"/>
        </w:rPr>
        <w:tab/>
      </w:r>
      <w:r w:rsidRPr="00EF6842">
        <w:rPr>
          <w:sz w:val="20"/>
          <w:szCs w:val="20"/>
          <w:u w:val="single"/>
        </w:rPr>
        <w:t>SDSR 2015</w:t>
      </w:r>
      <w:r>
        <w:rPr>
          <w:sz w:val="20"/>
          <w:szCs w:val="20"/>
        </w:rPr>
        <w:t xml:space="preserve">.  Regiment Secretary briefed the joint meeting on the releasable details of the </w:t>
      </w:r>
      <w:proofErr w:type="gramStart"/>
      <w:r>
        <w:rPr>
          <w:sz w:val="20"/>
          <w:szCs w:val="20"/>
        </w:rPr>
        <w:t>SDSR  2015</w:t>
      </w:r>
      <w:proofErr w:type="gramEnd"/>
      <w:r>
        <w:rPr>
          <w:sz w:val="20"/>
          <w:szCs w:val="20"/>
        </w:rPr>
        <w:t>.</w:t>
      </w:r>
      <w:r w:rsidR="008D3340">
        <w:rPr>
          <w:sz w:val="20"/>
          <w:szCs w:val="20"/>
        </w:rPr>
        <w:t xml:space="preserve">  The outcome for the RAF, and RAF Regiment was, overall, very positive.</w:t>
      </w:r>
    </w:p>
    <w:p w:rsidR="008D3340" w:rsidRDefault="008D3340" w:rsidP="00BC7236">
      <w:pPr>
        <w:pStyle w:val="NoSpacing"/>
        <w:rPr>
          <w:sz w:val="20"/>
          <w:szCs w:val="20"/>
        </w:rPr>
      </w:pPr>
    </w:p>
    <w:p w:rsidR="008D3340" w:rsidRPr="008D3340" w:rsidRDefault="008D3340" w:rsidP="00BC7236">
      <w:pPr>
        <w:pStyle w:val="NoSpacing"/>
        <w:rPr>
          <w:sz w:val="20"/>
          <w:szCs w:val="20"/>
        </w:rPr>
      </w:pPr>
      <w:r>
        <w:rPr>
          <w:sz w:val="20"/>
          <w:szCs w:val="20"/>
        </w:rPr>
        <w:t>5.</w:t>
      </w:r>
      <w:r>
        <w:rPr>
          <w:sz w:val="20"/>
          <w:szCs w:val="20"/>
        </w:rPr>
        <w:tab/>
      </w:r>
      <w:r>
        <w:rPr>
          <w:sz w:val="20"/>
          <w:szCs w:val="20"/>
          <w:u w:val="single"/>
        </w:rPr>
        <w:t>Project 75</w:t>
      </w:r>
      <w:r>
        <w:rPr>
          <w:sz w:val="20"/>
          <w:szCs w:val="20"/>
        </w:rPr>
        <w:t xml:space="preserve">.  The principle contribution of the Association </w:t>
      </w:r>
      <w:r w:rsidR="00254F3B">
        <w:rPr>
          <w:sz w:val="20"/>
          <w:szCs w:val="20"/>
        </w:rPr>
        <w:t xml:space="preserve">would </w:t>
      </w:r>
      <w:r>
        <w:rPr>
          <w:sz w:val="20"/>
          <w:szCs w:val="20"/>
        </w:rPr>
        <w:t>be in the form of a large RAF Regt crest set into the pathway of the Corps’ plot at the National Memorial Arboretum</w:t>
      </w:r>
      <w:r w:rsidR="00CD3C20">
        <w:rPr>
          <w:sz w:val="20"/>
          <w:szCs w:val="20"/>
        </w:rPr>
        <w:t xml:space="preserve"> (NMA)</w:t>
      </w:r>
      <w:r>
        <w:rPr>
          <w:sz w:val="20"/>
          <w:szCs w:val="20"/>
        </w:rPr>
        <w:t>.  Costs were likely to be in the region of £800 - £1,000.</w:t>
      </w:r>
    </w:p>
    <w:p w:rsidR="008D3340" w:rsidRDefault="008D3340" w:rsidP="00BC7236">
      <w:pPr>
        <w:pStyle w:val="NoSpacing"/>
        <w:rPr>
          <w:sz w:val="20"/>
          <w:szCs w:val="20"/>
        </w:rPr>
      </w:pPr>
    </w:p>
    <w:p w:rsidR="008D3340" w:rsidRDefault="008D3340" w:rsidP="00BC7236">
      <w:pPr>
        <w:pStyle w:val="NoSpacing"/>
        <w:rPr>
          <w:b/>
          <w:sz w:val="20"/>
          <w:szCs w:val="20"/>
        </w:rPr>
      </w:pPr>
      <w:r>
        <w:rPr>
          <w:b/>
          <w:sz w:val="20"/>
          <w:szCs w:val="20"/>
        </w:rPr>
        <w:t>NCC Meeting</w:t>
      </w:r>
    </w:p>
    <w:p w:rsidR="008D3340" w:rsidRDefault="008D3340" w:rsidP="00BC7236">
      <w:pPr>
        <w:pStyle w:val="NoSpacing"/>
        <w:rPr>
          <w:sz w:val="20"/>
          <w:szCs w:val="20"/>
        </w:rPr>
      </w:pPr>
      <w:r>
        <w:rPr>
          <w:sz w:val="20"/>
          <w:szCs w:val="20"/>
        </w:rPr>
        <w:t>5.</w:t>
      </w:r>
      <w:r>
        <w:rPr>
          <w:sz w:val="20"/>
          <w:szCs w:val="20"/>
        </w:rPr>
        <w:tab/>
        <w:t xml:space="preserve">The NCC warmly endorsed the serving membership initiative but felt that, in addition to the material to be prepared for the Association representatives, the Association needed to be clear as to how to express its appeal to the serving members.  The NCC presumed that serving membership subscriptions would be set at a discount – perhaps 50% - to that for Full Members and acknowledged that, even then, the question of “What’s in it for me” was bound to arise.  </w:t>
      </w:r>
      <w:r w:rsidR="009E7FCF">
        <w:rPr>
          <w:sz w:val="20"/>
          <w:szCs w:val="20"/>
        </w:rPr>
        <w:t xml:space="preserve">The NCC also wondered whether </w:t>
      </w:r>
      <w:proofErr w:type="spellStart"/>
      <w:r w:rsidR="009E7FCF">
        <w:rPr>
          <w:sz w:val="20"/>
          <w:szCs w:val="20"/>
        </w:rPr>
        <w:t>RAuxAF</w:t>
      </w:r>
      <w:proofErr w:type="spellEnd"/>
      <w:r w:rsidR="009E7FCF">
        <w:rPr>
          <w:sz w:val="20"/>
          <w:szCs w:val="20"/>
        </w:rPr>
        <w:t xml:space="preserve"> Regt </w:t>
      </w:r>
      <w:proofErr w:type="spellStart"/>
      <w:r w:rsidR="009E7FCF">
        <w:rPr>
          <w:sz w:val="20"/>
          <w:szCs w:val="20"/>
        </w:rPr>
        <w:t>sqns</w:t>
      </w:r>
      <w:proofErr w:type="spellEnd"/>
      <w:r w:rsidR="009E7FCF">
        <w:rPr>
          <w:sz w:val="20"/>
          <w:szCs w:val="20"/>
        </w:rPr>
        <w:t xml:space="preserve"> would also be required to appoint</w:t>
      </w:r>
      <w:r w:rsidR="005D529F">
        <w:rPr>
          <w:sz w:val="20"/>
          <w:szCs w:val="20"/>
        </w:rPr>
        <w:t xml:space="preserve"> an Association representative</w:t>
      </w:r>
      <w:proofErr w:type="gramStart"/>
      <w:r w:rsidR="005D529F">
        <w:rPr>
          <w:sz w:val="20"/>
          <w:szCs w:val="20"/>
        </w:rPr>
        <w:t>;,</w:t>
      </w:r>
      <w:proofErr w:type="gramEnd"/>
      <w:r w:rsidR="005D529F">
        <w:rPr>
          <w:sz w:val="20"/>
          <w:szCs w:val="20"/>
        </w:rPr>
        <w:t xml:space="preserve"> since, </w:t>
      </w:r>
      <w:r w:rsidR="009E7FCF">
        <w:rPr>
          <w:sz w:val="20"/>
          <w:szCs w:val="20"/>
        </w:rPr>
        <w:t xml:space="preserve">arguably, Auxiliary </w:t>
      </w:r>
      <w:proofErr w:type="spellStart"/>
      <w:r w:rsidR="009E7FCF">
        <w:rPr>
          <w:sz w:val="20"/>
          <w:szCs w:val="20"/>
        </w:rPr>
        <w:t>sqns</w:t>
      </w:r>
      <w:proofErr w:type="spellEnd"/>
      <w:r w:rsidR="009E7FCF">
        <w:rPr>
          <w:sz w:val="20"/>
          <w:szCs w:val="20"/>
        </w:rPr>
        <w:t xml:space="preserve"> might prove</w:t>
      </w:r>
      <w:r w:rsidR="005D529F">
        <w:rPr>
          <w:sz w:val="20"/>
          <w:szCs w:val="20"/>
        </w:rPr>
        <w:t xml:space="preserve"> more </w:t>
      </w:r>
      <w:r w:rsidR="009E7FCF">
        <w:rPr>
          <w:sz w:val="20"/>
          <w:szCs w:val="20"/>
        </w:rPr>
        <w:t>fruitful recruiting grounds.</w:t>
      </w:r>
    </w:p>
    <w:p w:rsidR="009E7FCF" w:rsidRDefault="009E7FCF" w:rsidP="00BC7236">
      <w:pPr>
        <w:pStyle w:val="NoSpacing"/>
        <w:rPr>
          <w:sz w:val="20"/>
          <w:szCs w:val="20"/>
        </w:rPr>
      </w:pPr>
    </w:p>
    <w:p w:rsidR="009E7FCF" w:rsidRDefault="009E7FCF" w:rsidP="00BC7236">
      <w:pPr>
        <w:pStyle w:val="NoSpacing"/>
        <w:rPr>
          <w:sz w:val="20"/>
          <w:szCs w:val="20"/>
        </w:rPr>
      </w:pPr>
      <w:r>
        <w:rPr>
          <w:sz w:val="20"/>
          <w:szCs w:val="20"/>
        </w:rPr>
        <w:t>6.</w:t>
      </w:r>
      <w:r>
        <w:rPr>
          <w:sz w:val="20"/>
          <w:szCs w:val="20"/>
        </w:rPr>
        <w:tab/>
        <w:t>The NCC fully supported</w:t>
      </w:r>
      <w:r w:rsidR="00523CFA">
        <w:rPr>
          <w:sz w:val="20"/>
          <w:szCs w:val="20"/>
        </w:rPr>
        <w:t xml:space="preserve"> the proposal to grant Chapter status to the </w:t>
      </w:r>
      <w:proofErr w:type="spellStart"/>
      <w:r w:rsidR="00523CFA">
        <w:rPr>
          <w:sz w:val="20"/>
          <w:szCs w:val="20"/>
        </w:rPr>
        <w:t>WOs’&amp;SNCOs</w:t>
      </w:r>
      <w:proofErr w:type="spellEnd"/>
      <w:r w:rsidR="00523CFA">
        <w:rPr>
          <w:sz w:val="20"/>
          <w:szCs w:val="20"/>
        </w:rPr>
        <w:t>’ and hoped that the great majority of its members would see the advantage of such an arrangement.  The alternative, for those who did not, would mean that they would</w:t>
      </w:r>
      <w:r w:rsidR="00CD3C20">
        <w:rPr>
          <w:sz w:val="20"/>
          <w:szCs w:val="20"/>
        </w:rPr>
        <w:t>, in effect,</w:t>
      </w:r>
      <w:r w:rsidR="00523CFA">
        <w:rPr>
          <w:sz w:val="20"/>
          <w:szCs w:val="20"/>
        </w:rPr>
        <w:t xml:space="preserve"> no longer have a relationship with the Corps.</w:t>
      </w:r>
    </w:p>
    <w:p w:rsidR="00523CFA" w:rsidRDefault="00523CFA" w:rsidP="00BC7236">
      <w:pPr>
        <w:pStyle w:val="NoSpacing"/>
        <w:rPr>
          <w:sz w:val="20"/>
          <w:szCs w:val="20"/>
        </w:rPr>
      </w:pPr>
    </w:p>
    <w:p w:rsidR="00523CFA" w:rsidRDefault="00523CFA" w:rsidP="00BC7236">
      <w:pPr>
        <w:pStyle w:val="NoSpacing"/>
        <w:rPr>
          <w:sz w:val="20"/>
          <w:szCs w:val="20"/>
        </w:rPr>
      </w:pPr>
      <w:r>
        <w:rPr>
          <w:sz w:val="20"/>
          <w:szCs w:val="20"/>
        </w:rPr>
        <w:lastRenderedPageBreak/>
        <w:t>7.</w:t>
      </w:r>
      <w:r>
        <w:rPr>
          <w:sz w:val="20"/>
          <w:szCs w:val="20"/>
        </w:rPr>
        <w:tab/>
        <w:t>With regard to Project 75, the NCC felt that</w:t>
      </w:r>
      <w:r w:rsidR="00CD3C20">
        <w:rPr>
          <w:sz w:val="20"/>
          <w:szCs w:val="20"/>
        </w:rPr>
        <w:t>, while</w:t>
      </w:r>
      <w:r>
        <w:rPr>
          <w:sz w:val="20"/>
          <w:szCs w:val="20"/>
        </w:rPr>
        <w:t xml:space="preserve"> a pathway crest was</w:t>
      </w:r>
      <w:r w:rsidR="00CD3C20">
        <w:rPr>
          <w:sz w:val="20"/>
          <w:szCs w:val="20"/>
        </w:rPr>
        <w:t xml:space="preserve"> certainly desirable, such an important anniversary deserved a bolder statement of the Association’s pride in the Corps, its history and achievements.  The committee agreed that the NMA should be the focus of our contribution and that, in addition to the pathway </w:t>
      </w:r>
      <w:proofErr w:type="gramStart"/>
      <w:r w:rsidR="00CD3C20">
        <w:rPr>
          <w:sz w:val="20"/>
          <w:szCs w:val="20"/>
        </w:rPr>
        <w:t>stone,</w:t>
      </w:r>
      <w:proofErr w:type="gramEnd"/>
      <w:r w:rsidR="00CD3C20">
        <w:rPr>
          <w:sz w:val="20"/>
          <w:szCs w:val="20"/>
        </w:rPr>
        <w:t xml:space="preserve"> the Association should commission a wrought-iron entrance ar</w:t>
      </w:r>
      <w:r w:rsidR="00254F3B">
        <w:rPr>
          <w:sz w:val="20"/>
          <w:szCs w:val="20"/>
        </w:rPr>
        <w:t>chway for the RAF Regt plot.</w:t>
      </w:r>
      <w:r w:rsidR="00CD3C20">
        <w:rPr>
          <w:sz w:val="20"/>
          <w:szCs w:val="20"/>
        </w:rPr>
        <w:t xml:space="preserve">  This should bear the name of the RAF Regiment (</w:t>
      </w:r>
      <w:r w:rsidR="00254F3B">
        <w:rPr>
          <w:sz w:val="20"/>
          <w:szCs w:val="20"/>
        </w:rPr>
        <w:t xml:space="preserve">facing the roadway </w:t>
      </w:r>
      <w:r w:rsidR="00CD3C20">
        <w:rPr>
          <w:sz w:val="20"/>
          <w:szCs w:val="20"/>
        </w:rPr>
        <w:t>to show passers-by the ownership of the plot) and should feature crossed rifles up both sides.  In passing, the NCC noted that the</w:t>
      </w:r>
      <w:r w:rsidR="00254F3B">
        <w:rPr>
          <w:sz w:val="20"/>
          <w:szCs w:val="20"/>
        </w:rPr>
        <w:t xml:space="preserve"> </w:t>
      </w:r>
      <w:proofErr w:type="gramStart"/>
      <w:r w:rsidR="00254F3B">
        <w:rPr>
          <w:sz w:val="20"/>
          <w:szCs w:val="20"/>
        </w:rPr>
        <w:t xml:space="preserve">Regiment’s </w:t>
      </w:r>
      <w:r w:rsidR="00CD3C20">
        <w:rPr>
          <w:sz w:val="20"/>
          <w:szCs w:val="20"/>
        </w:rPr>
        <w:t xml:space="preserve"> list</w:t>
      </w:r>
      <w:proofErr w:type="gramEnd"/>
      <w:r w:rsidR="00CD3C20">
        <w:rPr>
          <w:sz w:val="20"/>
          <w:szCs w:val="20"/>
        </w:rPr>
        <w:t xml:space="preserve"> of theatres of operations engraved on the back of the memorial stone did not include Iraq or Afghanistan.  This omission should be corrected before 2017.</w:t>
      </w:r>
    </w:p>
    <w:p w:rsidR="00254F3B" w:rsidRDefault="00254F3B" w:rsidP="00BC7236">
      <w:pPr>
        <w:pStyle w:val="NoSpacing"/>
        <w:rPr>
          <w:sz w:val="20"/>
          <w:szCs w:val="20"/>
        </w:rPr>
      </w:pPr>
    </w:p>
    <w:p w:rsidR="00F53E14" w:rsidRDefault="00254F3B" w:rsidP="00BC7236">
      <w:pPr>
        <w:pStyle w:val="NoSpacing"/>
        <w:rPr>
          <w:sz w:val="20"/>
          <w:szCs w:val="20"/>
        </w:rPr>
      </w:pPr>
      <w:r>
        <w:rPr>
          <w:sz w:val="20"/>
          <w:szCs w:val="20"/>
        </w:rPr>
        <w:t>8.</w:t>
      </w:r>
      <w:r>
        <w:rPr>
          <w:sz w:val="20"/>
          <w:szCs w:val="20"/>
        </w:rPr>
        <w:tab/>
        <w:t>It was important to maintain the NCC’s role in monitoring the discussions of the NMC and the delivery of its decisions</w:t>
      </w:r>
      <w:r w:rsidR="00F53E14">
        <w:rPr>
          <w:sz w:val="20"/>
          <w:szCs w:val="20"/>
        </w:rPr>
        <w:t>, rather than playing a role in the management of the Association</w:t>
      </w:r>
      <w:r>
        <w:rPr>
          <w:sz w:val="20"/>
          <w:szCs w:val="20"/>
        </w:rPr>
        <w:t>.  That meant that it was not possible to fix a date for the next meeting</w:t>
      </w:r>
      <w:r w:rsidR="00F53E14">
        <w:rPr>
          <w:sz w:val="20"/>
          <w:szCs w:val="20"/>
        </w:rPr>
        <w:t>.</w:t>
      </w:r>
    </w:p>
    <w:p w:rsidR="00F53E14" w:rsidRDefault="00F53E14" w:rsidP="00BC7236">
      <w:pPr>
        <w:pStyle w:val="NoSpacing"/>
        <w:rPr>
          <w:sz w:val="20"/>
          <w:szCs w:val="20"/>
        </w:rPr>
      </w:pPr>
    </w:p>
    <w:p w:rsidR="00254F3B" w:rsidRDefault="00F53E14" w:rsidP="00BC7236">
      <w:pPr>
        <w:pStyle w:val="NoSpacing"/>
        <w:rPr>
          <w:sz w:val="20"/>
          <w:szCs w:val="20"/>
        </w:rPr>
      </w:pPr>
      <w:r>
        <w:rPr>
          <w:b/>
          <w:sz w:val="20"/>
          <w:szCs w:val="20"/>
        </w:rPr>
        <w:t>Note.</w:t>
      </w:r>
      <w:r>
        <w:rPr>
          <w:b/>
          <w:sz w:val="20"/>
          <w:szCs w:val="20"/>
        </w:rPr>
        <w:tab/>
      </w:r>
      <w:r w:rsidRPr="00F53E14">
        <w:rPr>
          <w:sz w:val="20"/>
          <w:szCs w:val="20"/>
        </w:rPr>
        <w:t>P</w:t>
      </w:r>
      <w:r w:rsidR="00254F3B" w:rsidRPr="00F53E14">
        <w:rPr>
          <w:sz w:val="20"/>
          <w:szCs w:val="20"/>
        </w:rPr>
        <w:t>ara</w:t>
      </w:r>
      <w:r w:rsidR="00254F3B">
        <w:rPr>
          <w:sz w:val="20"/>
          <w:szCs w:val="20"/>
        </w:rPr>
        <w:t xml:space="preserve"> 41 of the Rules of the Association requires the NCC</w:t>
      </w:r>
      <w:r>
        <w:rPr>
          <w:sz w:val="20"/>
          <w:szCs w:val="20"/>
        </w:rPr>
        <w:t xml:space="preserve"> to meet “at least once during the Association’s financial year, at least 3 months before the scheduled date of a General Meeting” .  This means that, while the NCC can meet as often as required, the minimum requirement (assuming an AGM in mid-October 2016) is to meet by mid-July 2016.</w:t>
      </w:r>
    </w:p>
    <w:p w:rsidR="005D529F" w:rsidRDefault="005D529F" w:rsidP="00BC7236">
      <w:pPr>
        <w:pStyle w:val="NoSpacing"/>
        <w:rPr>
          <w:sz w:val="20"/>
          <w:szCs w:val="20"/>
        </w:rPr>
      </w:pPr>
    </w:p>
    <w:p w:rsidR="005D529F" w:rsidRDefault="005D529F" w:rsidP="00BC7236">
      <w:pPr>
        <w:pStyle w:val="NoSpacing"/>
        <w:rPr>
          <w:sz w:val="20"/>
          <w:szCs w:val="20"/>
        </w:rPr>
      </w:pPr>
    </w:p>
    <w:p w:rsidR="005D529F" w:rsidRDefault="005D529F" w:rsidP="00BC7236">
      <w:pPr>
        <w:pStyle w:val="NoSpacing"/>
        <w:rPr>
          <w:sz w:val="20"/>
          <w:szCs w:val="20"/>
        </w:rPr>
      </w:pPr>
      <w:r>
        <w:rPr>
          <w:sz w:val="20"/>
          <w:szCs w:val="20"/>
        </w:rPr>
        <w:t>Steven Brereton Martin</w:t>
      </w:r>
    </w:p>
    <w:p w:rsidR="005D529F" w:rsidRPr="008D3340" w:rsidRDefault="005D529F" w:rsidP="00BC7236">
      <w:pPr>
        <w:pStyle w:val="NoSpacing"/>
        <w:rPr>
          <w:sz w:val="20"/>
          <w:szCs w:val="20"/>
        </w:rPr>
      </w:pPr>
      <w:r>
        <w:rPr>
          <w:sz w:val="20"/>
          <w:szCs w:val="20"/>
        </w:rPr>
        <w:t>Chairman</w:t>
      </w:r>
    </w:p>
    <w:sectPr w:rsidR="005D529F" w:rsidRPr="008D3340" w:rsidSect="00C62C1C">
      <w:headerReference w:type="even" r:id="rId7"/>
      <w:headerReference w:type="default" r:id="rId8"/>
      <w:footerReference w:type="even" r:id="rId9"/>
      <w:footerReference w:type="default" r:id="rId10"/>
      <w:headerReference w:type="first" r:id="rId11"/>
      <w:footerReference w:type="first" r:id="rId12"/>
      <w:pgSz w:w="11906" w:h="16838"/>
      <w:pgMar w:top="1440" w:right="1440" w:bottom="1440" w:left="144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06235" w:rsidRDefault="00C06235" w:rsidP="00CE7D7F">
      <w:pPr>
        <w:spacing w:after="0" w:line="240" w:lineRule="auto"/>
      </w:pPr>
      <w:r>
        <w:separator/>
      </w:r>
    </w:p>
  </w:endnote>
  <w:endnote w:type="continuationSeparator" w:id="0">
    <w:p w:rsidR="00C06235" w:rsidRDefault="00C06235" w:rsidP="00CE7D7F">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06235" w:rsidRDefault="00C06235" w:rsidP="00CE7D7F">
      <w:pPr>
        <w:spacing w:after="0" w:line="240" w:lineRule="auto"/>
      </w:pPr>
      <w:r>
        <w:separator/>
      </w:r>
    </w:p>
  </w:footnote>
  <w:footnote w:type="continuationSeparator" w:id="0">
    <w:p w:rsidR="00C06235" w:rsidRDefault="00C06235" w:rsidP="00CE7D7F">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7D7F" w:rsidRDefault="00CE7D7F">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hdrShapeDefaults>
    <o:shapedefaults v:ext="edit" spidmax="17410"/>
  </w:hdrShapeDefaults>
  <w:footnotePr>
    <w:footnote w:id="-1"/>
    <w:footnote w:id="0"/>
  </w:footnotePr>
  <w:endnotePr>
    <w:endnote w:id="-1"/>
    <w:endnote w:id="0"/>
  </w:endnotePr>
  <w:compat/>
  <w:rsids>
    <w:rsidRoot w:val="00BC7236"/>
    <w:rsid w:val="000731F9"/>
    <w:rsid w:val="0017373F"/>
    <w:rsid w:val="00224B8A"/>
    <w:rsid w:val="00247F33"/>
    <w:rsid w:val="00254F3B"/>
    <w:rsid w:val="00271D5A"/>
    <w:rsid w:val="003048BA"/>
    <w:rsid w:val="00314B1D"/>
    <w:rsid w:val="00373DD7"/>
    <w:rsid w:val="003B31C7"/>
    <w:rsid w:val="003E2C3C"/>
    <w:rsid w:val="00400167"/>
    <w:rsid w:val="00445347"/>
    <w:rsid w:val="00523CFA"/>
    <w:rsid w:val="00526894"/>
    <w:rsid w:val="0056605A"/>
    <w:rsid w:val="005D4F00"/>
    <w:rsid w:val="005D529F"/>
    <w:rsid w:val="006059C5"/>
    <w:rsid w:val="00781889"/>
    <w:rsid w:val="00845834"/>
    <w:rsid w:val="0088685D"/>
    <w:rsid w:val="008D3340"/>
    <w:rsid w:val="0095506C"/>
    <w:rsid w:val="00970D0C"/>
    <w:rsid w:val="009E7FCF"/>
    <w:rsid w:val="00A4555E"/>
    <w:rsid w:val="00BB1CF1"/>
    <w:rsid w:val="00BC3BBE"/>
    <w:rsid w:val="00BC7236"/>
    <w:rsid w:val="00C061FF"/>
    <w:rsid w:val="00C06235"/>
    <w:rsid w:val="00C208CA"/>
    <w:rsid w:val="00C62C1C"/>
    <w:rsid w:val="00CD3C20"/>
    <w:rsid w:val="00CE7D7F"/>
    <w:rsid w:val="00DD75A9"/>
    <w:rsid w:val="00E13C16"/>
    <w:rsid w:val="00E26D29"/>
    <w:rsid w:val="00E73643"/>
    <w:rsid w:val="00EC0787"/>
    <w:rsid w:val="00EF6842"/>
    <w:rsid w:val="00F377FB"/>
    <w:rsid w:val="00F53E14"/>
    <w:rsid w:val="00FB59EB"/>
  </w:rsids>
  <m:mathPr>
    <m:mathFont m:val="Cambria Math"/>
    <m:brkBin m:val="before"/>
    <m:brkBinSub m:val="--"/>
    <m:smallFrac m:val="off"/>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2C1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C7236"/>
    <w:pPr>
      <w:spacing w:after="0" w:line="240" w:lineRule="auto"/>
    </w:pPr>
  </w:style>
  <w:style w:type="paragraph" w:styleId="Header">
    <w:name w:val="header"/>
    <w:basedOn w:val="Normal"/>
    <w:link w:val="HeaderChar"/>
    <w:uiPriority w:val="99"/>
    <w:semiHidden/>
    <w:unhideWhenUsed/>
    <w:rsid w:val="00CE7D7F"/>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CE7D7F"/>
  </w:style>
  <w:style w:type="paragraph" w:styleId="Footer">
    <w:name w:val="footer"/>
    <w:basedOn w:val="Normal"/>
    <w:link w:val="FooterChar"/>
    <w:uiPriority w:val="99"/>
    <w:semiHidden/>
    <w:unhideWhenUsed/>
    <w:rsid w:val="00CE7D7F"/>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CE7D7F"/>
  </w:style>
</w:styles>
</file>

<file path=word/webSettings.xml><?xml version="1.0" encoding="utf-8"?>
<w:webSettings xmlns:r="http://schemas.openxmlformats.org/officeDocument/2006/relationships" xmlns:w="http://schemas.openxmlformats.org/wordprocessingml/2006/main">
  <w:divs>
    <w:div w:id="436339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19E05AE-87D3-4E5B-B63D-5B6650D668A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Pages>
  <Words>722</Words>
  <Characters>4117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4</cp:revision>
  <dcterms:created xsi:type="dcterms:W3CDTF">2015-12-01T12:27:00Z</dcterms:created>
  <dcterms:modified xsi:type="dcterms:W3CDTF">2015-12-08T09:14:00Z</dcterms:modified>
</cp:coreProperties>
</file>